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BDF4" w14:textId="20D7FBF8" w:rsidR="00683188" w:rsidRPr="00683188" w:rsidRDefault="00683188" w:rsidP="000336D6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Pr="00683188">
        <w:rPr>
          <w:b/>
          <w:lang w:val="en-US"/>
        </w:rPr>
        <w:t>NHS and the legacies of empire</w:t>
      </w:r>
    </w:p>
    <w:p w14:paraId="7C8C0F8E" w14:textId="0F4020B6" w:rsidR="00683188" w:rsidRDefault="00683188" w:rsidP="005F1AF3">
      <w:pPr>
        <w:jc w:val="center"/>
        <w:rPr>
          <w:lang w:val="en-US"/>
        </w:rPr>
      </w:pPr>
    </w:p>
    <w:p w14:paraId="2A33927A" w14:textId="45BB37FA" w:rsidR="00806E61" w:rsidRPr="00806E61" w:rsidRDefault="00806E61" w:rsidP="005F1AF3">
      <w:pPr>
        <w:jc w:val="center"/>
        <w:rPr>
          <w:b/>
          <w:lang w:val="en-US"/>
        </w:rPr>
      </w:pPr>
      <w:r w:rsidRPr="00806E61">
        <w:rPr>
          <w:b/>
          <w:lang w:val="en-US"/>
        </w:rPr>
        <w:t>A symposium to mark the 75</w:t>
      </w:r>
      <w:r w:rsidRPr="00806E61">
        <w:rPr>
          <w:b/>
          <w:vertAlign w:val="superscript"/>
          <w:lang w:val="en-US"/>
        </w:rPr>
        <w:t>th</w:t>
      </w:r>
      <w:r w:rsidRPr="00806E61">
        <w:rPr>
          <w:b/>
          <w:lang w:val="en-US"/>
        </w:rPr>
        <w:t xml:space="preserve"> anniversary of the National Health Service</w:t>
      </w:r>
    </w:p>
    <w:p w14:paraId="76AED990" w14:textId="77777777" w:rsidR="00806E61" w:rsidRDefault="00806E61" w:rsidP="005F1AF3">
      <w:pPr>
        <w:jc w:val="center"/>
        <w:rPr>
          <w:lang w:val="en-US"/>
        </w:rPr>
      </w:pPr>
    </w:p>
    <w:p w14:paraId="2715FE9D" w14:textId="0EB4B563" w:rsidR="00A769DA" w:rsidRPr="00A769DA" w:rsidRDefault="00A769DA" w:rsidP="00A769DA">
      <w:pPr>
        <w:jc w:val="center"/>
      </w:pPr>
      <w:r w:rsidRPr="00A769DA">
        <w:t>Großbritannien-Zentrum</w:t>
      </w:r>
      <w:r>
        <w:t>/</w:t>
      </w:r>
      <w:proofErr w:type="spellStart"/>
      <w:r w:rsidRPr="00A769DA">
        <w:t>Centre</w:t>
      </w:r>
      <w:proofErr w:type="spellEnd"/>
      <w:r w:rsidRPr="00A769DA">
        <w:t xml:space="preserve"> </w:t>
      </w:r>
      <w:proofErr w:type="spellStart"/>
      <w:r w:rsidRPr="00A769DA">
        <w:t>for</w:t>
      </w:r>
      <w:proofErr w:type="spellEnd"/>
      <w:r w:rsidRPr="00A769DA">
        <w:t xml:space="preserve"> British Studies</w:t>
      </w:r>
    </w:p>
    <w:p w14:paraId="20BE47BB" w14:textId="48CF3AD2" w:rsidR="002615BF" w:rsidRDefault="00A769DA" w:rsidP="00A769DA">
      <w:pPr>
        <w:jc w:val="center"/>
        <w:rPr>
          <w:lang w:val="en-US"/>
        </w:rPr>
      </w:pPr>
      <w:proofErr w:type="spellStart"/>
      <w:r w:rsidRPr="00A769DA">
        <w:rPr>
          <w:lang w:val="en-US"/>
        </w:rPr>
        <w:t>Mohrenstraße</w:t>
      </w:r>
      <w:proofErr w:type="spellEnd"/>
      <w:r w:rsidRPr="00A769DA">
        <w:rPr>
          <w:lang w:val="en-US"/>
        </w:rPr>
        <w:t xml:space="preserve"> 60</w:t>
      </w:r>
    </w:p>
    <w:p w14:paraId="51105810" w14:textId="33D2D27F" w:rsidR="00A769DA" w:rsidRDefault="00A769DA" w:rsidP="00A769DA">
      <w:pPr>
        <w:jc w:val="center"/>
        <w:rPr>
          <w:lang w:val="en-US"/>
        </w:rPr>
      </w:pPr>
      <w:r>
        <w:rPr>
          <w:lang w:val="en-US"/>
        </w:rPr>
        <w:t>Berlin</w:t>
      </w:r>
    </w:p>
    <w:p w14:paraId="39E20FBA" w14:textId="77777777" w:rsidR="00A769DA" w:rsidRDefault="00A769DA" w:rsidP="00A769DA">
      <w:pPr>
        <w:jc w:val="center"/>
        <w:rPr>
          <w:lang w:val="en-US"/>
        </w:rPr>
      </w:pPr>
    </w:p>
    <w:p w14:paraId="4B94E926" w14:textId="01EF98FD" w:rsidR="000F598F" w:rsidRDefault="00806E61" w:rsidP="005F1AF3">
      <w:pPr>
        <w:jc w:val="center"/>
        <w:rPr>
          <w:lang w:val="en-US"/>
        </w:rPr>
      </w:pPr>
      <w:r>
        <w:rPr>
          <w:lang w:val="en-US"/>
        </w:rPr>
        <w:t>5-6 October 2023</w:t>
      </w:r>
    </w:p>
    <w:p w14:paraId="5FCCC952" w14:textId="4E543D76" w:rsidR="00806E61" w:rsidRDefault="00806E61" w:rsidP="005F1AF3">
      <w:pPr>
        <w:jc w:val="center"/>
        <w:rPr>
          <w:lang w:val="en-US"/>
        </w:rPr>
      </w:pPr>
    </w:p>
    <w:p w14:paraId="10C6AD37" w14:textId="28A9A588" w:rsidR="00806E61" w:rsidRPr="00806E61" w:rsidRDefault="00806E61" w:rsidP="005F1AF3">
      <w:pPr>
        <w:jc w:val="center"/>
        <w:rPr>
          <w:b/>
          <w:i/>
          <w:lang w:val="en-US"/>
        </w:rPr>
      </w:pPr>
      <w:proofErr w:type="spellStart"/>
      <w:r w:rsidRPr="00806E61">
        <w:rPr>
          <w:b/>
          <w:i/>
          <w:lang w:val="en-US"/>
        </w:rPr>
        <w:t>Programme</w:t>
      </w:r>
      <w:proofErr w:type="spellEnd"/>
    </w:p>
    <w:p w14:paraId="383B2F2C" w14:textId="77777777" w:rsidR="000F598F" w:rsidRDefault="000F598F">
      <w:pPr>
        <w:rPr>
          <w:lang w:val="en-US"/>
        </w:rPr>
      </w:pPr>
    </w:p>
    <w:p w14:paraId="56EF2E58" w14:textId="77777777" w:rsidR="000F598F" w:rsidRPr="002966A2" w:rsidRDefault="000F598F">
      <w:pPr>
        <w:rPr>
          <w:b/>
          <w:lang w:val="en-US"/>
        </w:rPr>
      </w:pPr>
      <w:r w:rsidRPr="002966A2">
        <w:rPr>
          <w:b/>
          <w:lang w:val="en-US"/>
        </w:rPr>
        <w:t>Day 1 Thursday 5 October</w:t>
      </w:r>
    </w:p>
    <w:p w14:paraId="7CC8F690" w14:textId="77777777" w:rsidR="000F598F" w:rsidRDefault="000F598F">
      <w:pPr>
        <w:rPr>
          <w:lang w:val="en-US"/>
        </w:rPr>
      </w:pPr>
    </w:p>
    <w:p w14:paraId="403B5EDE" w14:textId="77777777" w:rsidR="000F598F" w:rsidRDefault="000F598F">
      <w:pPr>
        <w:rPr>
          <w:lang w:val="en-US"/>
        </w:rPr>
      </w:pPr>
      <w:r>
        <w:rPr>
          <w:lang w:val="en-US"/>
        </w:rPr>
        <w:t>8.45:</w:t>
      </w:r>
      <w:r>
        <w:rPr>
          <w:lang w:val="en-US"/>
        </w:rPr>
        <w:tab/>
        <w:t>Registration</w:t>
      </w:r>
    </w:p>
    <w:p w14:paraId="3A73A8C5" w14:textId="77777777" w:rsidR="000F598F" w:rsidRDefault="000F598F">
      <w:pPr>
        <w:rPr>
          <w:lang w:val="en-US"/>
        </w:rPr>
      </w:pPr>
    </w:p>
    <w:p w14:paraId="7087659B" w14:textId="77777777" w:rsidR="000F598F" w:rsidRDefault="000F598F">
      <w:pPr>
        <w:rPr>
          <w:lang w:val="en-US"/>
        </w:rPr>
      </w:pPr>
      <w:r>
        <w:rPr>
          <w:lang w:val="en-US"/>
        </w:rPr>
        <w:t>9.00:</w:t>
      </w:r>
      <w:r>
        <w:rPr>
          <w:lang w:val="en-US"/>
        </w:rPr>
        <w:tab/>
        <w:t>Welcome &amp; introductions</w:t>
      </w:r>
    </w:p>
    <w:p w14:paraId="01D91CF2" w14:textId="77777777" w:rsidR="000F598F" w:rsidRDefault="000F598F">
      <w:pPr>
        <w:rPr>
          <w:lang w:val="en-US"/>
        </w:rPr>
      </w:pPr>
    </w:p>
    <w:p w14:paraId="0A30A23B" w14:textId="4FD4A2B9" w:rsidR="000F598F" w:rsidRPr="000F598F" w:rsidRDefault="000F598F" w:rsidP="000F598F">
      <w:pPr>
        <w:rPr>
          <w:lang w:val="en-US"/>
        </w:rPr>
      </w:pPr>
      <w:r>
        <w:rPr>
          <w:lang w:val="en-US"/>
        </w:rPr>
        <w:t>9.30:</w:t>
      </w:r>
      <w:r>
        <w:rPr>
          <w:lang w:val="en-US"/>
        </w:rPr>
        <w:tab/>
      </w:r>
      <w:r w:rsidRPr="000F598F">
        <w:rPr>
          <w:b/>
          <w:lang w:val="en-US"/>
        </w:rPr>
        <w:t>1:</w:t>
      </w:r>
      <w:r>
        <w:rPr>
          <w:lang w:val="en-US"/>
        </w:rPr>
        <w:t xml:space="preserve">  </w:t>
      </w:r>
      <w:r w:rsidRPr="000F598F">
        <w:rPr>
          <w:b/>
          <w:lang w:val="en-US"/>
        </w:rPr>
        <w:t>Staffing the hospitals</w:t>
      </w:r>
    </w:p>
    <w:p w14:paraId="670F2C30" w14:textId="77777777" w:rsidR="00EA7F0C" w:rsidRDefault="00EA7F0C" w:rsidP="000F598F">
      <w:pPr>
        <w:pStyle w:val="ListParagraph"/>
        <w:rPr>
          <w:color w:val="000000" w:themeColor="text1"/>
          <w:lang w:val="en-US"/>
        </w:rPr>
      </w:pPr>
    </w:p>
    <w:p w14:paraId="6C10AE34" w14:textId="77777777" w:rsidR="00BB39E9" w:rsidRDefault="00BB39E9" w:rsidP="00BB39E9">
      <w:pPr>
        <w:ind w:left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Louise Ryan (London Metropolitan University)</w:t>
      </w:r>
    </w:p>
    <w:p w14:paraId="56F8049D" w14:textId="77777777" w:rsidR="00BB39E9" w:rsidRPr="00E57AD3" w:rsidRDefault="00BB39E9" w:rsidP="00BB39E9">
      <w:pPr>
        <w:ind w:left="720"/>
        <w:rPr>
          <w:i/>
          <w:color w:val="000000" w:themeColor="text1"/>
          <w:lang w:val="en-US"/>
        </w:rPr>
      </w:pPr>
      <w:r w:rsidRPr="00E57AD3">
        <w:rPr>
          <w:i/>
          <w:color w:val="000000" w:themeColor="text1"/>
          <w:lang w:val="en-US"/>
        </w:rPr>
        <w:t>Irish nurses</w:t>
      </w:r>
      <w:r>
        <w:rPr>
          <w:i/>
          <w:color w:val="000000" w:themeColor="text1"/>
          <w:lang w:val="en-US"/>
        </w:rPr>
        <w:t xml:space="preserve"> in the NHS</w:t>
      </w:r>
    </w:p>
    <w:p w14:paraId="3F375152" w14:textId="77777777" w:rsidR="00BB39E9" w:rsidRDefault="00BB39E9" w:rsidP="000F598F">
      <w:pPr>
        <w:pStyle w:val="ListParagraph"/>
        <w:rPr>
          <w:color w:val="000000" w:themeColor="text1"/>
          <w:lang w:val="en-US"/>
        </w:rPr>
      </w:pPr>
    </w:p>
    <w:p w14:paraId="1DBB22A1" w14:textId="0A2A7EBF" w:rsidR="00F63C21" w:rsidRDefault="00F63C21" w:rsidP="000F598F">
      <w:pPr>
        <w:ind w:left="720"/>
        <w:rPr>
          <w:color w:val="000000" w:themeColor="text1"/>
          <w:lang w:val="en-US"/>
        </w:rPr>
      </w:pPr>
      <w:proofErr w:type="spellStart"/>
      <w:r w:rsidRPr="00F63C21">
        <w:rPr>
          <w:color w:val="000000" w:themeColor="text1"/>
          <w:lang w:val="en-US"/>
        </w:rPr>
        <w:t>Montaz</w:t>
      </w:r>
      <w:proofErr w:type="spellEnd"/>
      <w:r w:rsidRPr="00F63C21">
        <w:rPr>
          <w:color w:val="000000" w:themeColor="text1"/>
          <w:lang w:val="en-US"/>
        </w:rPr>
        <w:t xml:space="preserve"> Marché </w:t>
      </w:r>
      <w:r w:rsidR="00FF4972">
        <w:rPr>
          <w:color w:val="000000" w:themeColor="text1"/>
          <w:lang w:val="en-US"/>
        </w:rPr>
        <w:t>(University of Birmingham)</w:t>
      </w:r>
    </w:p>
    <w:p w14:paraId="2D074A55" w14:textId="40F8A412" w:rsidR="00EA7F0C" w:rsidRDefault="00EA7F0C" w:rsidP="000F598F">
      <w:pPr>
        <w:ind w:left="720"/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 xml:space="preserve">An </w:t>
      </w:r>
      <w:r w:rsidRPr="00EA7F0C">
        <w:rPr>
          <w:i/>
          <w:color w:val="000000" w:themeColor="text1"/>
          <w:lang w:val="en-US"/>
        </w:rPr>
        <w:t xml:space="preserve">African </w:t>
      </w:r>
      <w:r>
        <w:rPr>
          <w:i/>
          <w:color w:val="000000" w:themeColor="text1"/>
          <w:lang w:val="en-US"/>
        </w:rPr>
        <w:t>p</w:t>
      </w:r>
      <w:r w:rsidRPr="00EA7F0C">
        <w:rPr>
          <w:i/>
          <w:color w:val="000000" w:themeColor="text1"/>
          <w:lang w:val="en-US"/>
        </w:rPr>
        <w:t>rincess in Guy’s</w:t>
      </w:r>
      <w:r>
        <w:rPr>
          <w:i/>
          <w:color w:val="000000" w:themeColor="text1"/>
          <w:lang w:val="en-US"/>
        </w:rPr>
        <w:t xml:space="preserve"> Hospital</w:t>
      </w:r>
      <w:r w:rsidRPr="00EA7F0C">
        <w:rPr>
          <w:i/>
          <w:color w:val="000000" w:themeColor="text1"/>
          <w:lang w:val="en-US"/>
        </w:rPr>
        <w:t xml:space="preserve">: </w:t>
      </w:r>
      <w:r>
        <w:rPr>
          <w:i/>
          <w:color w:val="000000" w:themeColor="text1"/>
          <w:lang w:val="en-US"/>
        </w:rPr>
        <w:t>t</w:t>
      </w:r>
      <w:r w:rsidRPr="00EA7F0C">
        <w:rPr>
          <w:i/>
          <w:color w:val="000000" w:themeColor="text1"/>
          <w:lang w:val="en-US"/>
        </w:rPr>
        <w:t xml:space="preserve">he story of Princess </w:t>
      </w:r>
      <w:proofErr w:type="spellStart"/>
      <w:r w:rsidRPr="00EA7F0C">
        <w:rPr>
          <w:i/>
          <w:color w:val="000000" w:themeColor="text1"/>
          <w:lang w:val="en-US"/>
        </w:rPr>
        <w:t>Adenrele</w:t>
      </w:r>
      <w:proofErr w:type="spellEnd"/>
      <w:r w:rsidRPr="00EA7F0C">
        <w:rPr>
          <w:i/>
          <w:color w:val="000000" w:themeColor="text1"/>
          <w:lang w:val="en-US"/>
        </w:rPr>
        <w:t xml:space="preserve"> Ademola</w:t>
      </w:r>
    </w:p>
    <w:p w14:paraId="2ECE8227" w14:textId="77777777" w:rsidR="00EA7F0C" w:rsidRDefault="00EA7F0C" w:rsidP="000F598F">
      <w:pPr>
        <w:ind w:left="720"/>
        <w:rPr>
          <w:color w:val="000000" w:themeColor="text1"/>
          <w:lang w:val="en-US"/>
        </w:rPr>
      </w:pPr>
    </w:p>
    <w:p w14:paraId="319FF3A5" w14:textId="0BBB62EB" w:rsidR="000F598F" w:rsidRDefault="000F598F" w:rsidP="000F598F">
      <w:pPr>
        <w:ind w:left="720"/>
        <w:rPr>
          <w:color w:val="000000" w:themeColor="text1"/>
          <w:lang w:val="en-US"/>
        </w:rPr>
      </w:pPr>
      <w:proofErr w:type="spellStart"/>
      <w:r w:rsidRPr="00BF5239">
        <w:rPr>
          <w:color w:val="000000" w:themeColor="text1"/>
          <w:lang w:val="en-US"/>
        </w:rPr>
        <w:t>Virinder</w:t>
      </w:r>
      <w:proofErr w:type="spellEnd"/>
      <w:r w:rsidRPr="00BF5239">
        <w:rPr>
          <w:color w:val="000000" w:themeColor="text1"/>
          <w:lang w:val="en-US"/>
        </w:rPr>
        <w:t xml:space="preserve"> </w:t>
      </w:r>
      <w:proofErr w:type="spellStart"/>
      <w:r w:rsidRPr="00BF5239">
        <w:rPr>
          <w:color w:val="000000" w:themeColor="text1"/>
          <w:lang w:val="en-US"/>
        </w:rPr>
        <w:t>Kalra</w:t>
      </w:r>
      <w:proofErr w:type="spellEnd"/>
      <w:r>
        <w:rPr>
          <w:color w:val="000000" w:themeColor="text1"/>
          <w:lang w:val="en-US"/>
        </w:rPr>
        <w:t xml:space="preserve"> (University of Warwick)</w:t>
      </w:r>
    </w:p>
    <w:p w14:paraId="6D6A0C3B" w14:textId="459F4B0A" w:rsidR="000F598F" w:rsidRPr="000F598F" w:rsidRDefault="000F598F" w:rsidP="000F598F">
      <w:pPr>
        <w:ind w:left="720"/>
        <w:rPr>
          <w:i/>
          <w:color w:val="000000" w:themeColor="text1"/>
          <w:lang w:val="en-US"/>
        </w:rPr>
      </w:pPr>
      <w:r w:rsidRPr="000F598F">
        <w:rPr>
          <w:i/>
          <w:color w:val="000000" w:themeColor="text1"/>
          <w:lang w:val="en-US"/>
        </w:rPr>
        <w:t xml:space="preserve">Post-NHS melancholia: </w:t>
      </w:r>
      <w:proofErr w:type="spellStart"/>
      <w:r w:rsidRPr="000F598F">
        <w:rPr>
          <w:i/>
          <w:color w:val="000000" w:themeColor="text1"/>
          <w:lang w:val="en-US"/>
        </w:rPr>
        <w:t>privatisation</w:t>
      </w:r>
      <w:proofErr w:type="spellEnd"/>
      <w:r w:rsidRPr="000F598F">
        <w:rPr>
          <w:i/>
          <w:color w:val="000000" w:themeColor="text1"/>
          <w:lang w:val="en-US"/>
        </w:rPr>
        <w:t xml:space="preserve"> and migrant </w:t>
      </w:r>
      <w:proofErr w:type="spellStart"/>
      <w:r w:rsidRPr="000F598F">
        <w:rPr>
          <w:i/>
          <w:color w:val="000000" w:themeColor="text1"/>
          <w:lang w:val="en-US"/>
        </w:rPr>
        <w:t>labour</w:t>
      </w:r>
      <w:proofErr w:type="spellEnd"/>
      <w:r w:rsidRPr="000F598F">
        <w:rPr>
          <w:i/>
          <w:color w:val="000000" w:themeColor="text1"/>
          <w:lang w:val="en-US"/>
        </w:rPr>
        <w:t xml:space="preserve"> in British healthcare</w:t>
      </w:r>
    </w:p>
    <w:p w14:paraId="297DFDAE" w14:textId="2B7371EB" w:rsidR="000F598F" w:rsidRDefault="000F598F">
      <w:pPr>
        <w:rPr>
          <w:color w:val="000000" w:themeColor="text1"/>
          <w:lang w:val="en-US"/>
        </w:rPr>
      </w:pPr>
    </w:p>
    <w:p w14:paraId="06E60EA1" w14:textId="4467BC9C" w:rsidR="000F598F" w:rsidRDefault="000F598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11.00:</w:t>
      </w:r>
      <w:r>
        <w:rPr>
          <w:color w:val="000000" w:themeColor="text1"/>
          <w:lang w:val="en-US"/>
        </w:rPr>
        <w:tab/>
      </w:r>
      <w:proofErr w:type="spellStart"/>
      <w:r w:rsidRPr="002615BF">
        <w:rPr>
          <w:i/>
          <w:color w:val="000000" w:themeColor="text1"/>
          <w:lang w:val="en-US"/>
        </w:rPr>
        <w:t>Kaffeepause</w:t>
      </w:r>
      <w:proofErr w:type="spellEnd"/>
    </w:p>
    <w:p w14:paraId="1A23E1C0" w14:textId="77777777" w:rsidR="000F598F" w:rsidRDefault="000F598F">
      <w:pPr>
        <w:rPr>
          <w:color w:val="000000" w:themeColor="text1"/>
          <w:lang w:val="en-US"/>
        </w:rPr>
      </w:pPr>
    </w:p>
    <w:p w14:paraId="273130B9" w14:textId="507EB912" w:rsidR="000F598F" w:rsidRPr="000F598F" w:rsidRDefault="000F598F" w:rsidP="000F598F">
      <w:pPr>
        <w:rPr>
          <w:b/>
          <w:lang w:val="en-US"/>
        </w:rPr>
      </w:pPr>
      <w:r w:rsidRPr="000F598F">
        <w:rPr>
          <w:lang w:val="en-US"/>
        </w:rPr>
        <w:t>11.30:</w:t>
      </w:r>
      <w:r>
        <w:rPr>
          <w:b/>
          <w:lang w:val="en-US"/>
        </w:rPr>
        <w:t xml:space="preserve">  2. </w:t>
      </w:r>
      <w:r w:rsidRPr="000F598F">
        <w:rPr>
          <w:b/>
          <w:lang w:val="en-US"/>
        </w:rPr>
        <w:t xml:space="preserve">GPs and community care  </w:t>
      </w:r>
    </w:p>
    <w:p w14:paraId="0A58DE8F" w14:textId="77777777" w:rsidR="00EA7F0C" w:rsidRDefault="00EA7F0C" w:rsidP="000F598F">
      <w:pPr>
        <w:pStyle w:val="ListParagraph"/>
        <w:rPr>
          <w:color w:val="000000" w:themeColor="text1"/>
          <w:lang w:val="en-US"/>
        </w:rPr>
      </w:pPr>
    </w:p>
    <w:p w14:paraId="4CC6E06D" w14:textId="2D1E9C24" w:rsidR="000F598F" w:rsidRDefault="000F598F" w:rsidP="000F598F">
      <w:pPr>
        <w:pStyle w:val="ListParagraph"/>
        <w:rPr>
          <w:color w:val="000000" w:themeColor="text1"/>
          <w:lang w:val="en-US"/>
        </w:rPr>
      </w:pPr>
      <w:r w:rsidRPr="00F525AC">
        <w:rPr>
          <w:color w:val="000000" w:themeColor="text1"/>
          <w:lang w:val="en-US"/>
        </w:rPr>
        <w:t xml:space="preserve">Fallon </w:t>
      </w:r>
      <w:proofErr w:type="spellStart"/>
      <w:r w:rsidRPr="00F525AC">
        <w:rPr>
          <w:color w:val="000000" w:themeColor="text1"/>
          <w:lang w:val="en-US"/>
        </w:rPr>
        <w:t>Mody</w:t>
      </w:r>
      <w:proofErr w:type="spellEnd"/>
      <w:r w:rsidRPr="00F525AC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(University of Melbourne)</w:t>
      </w:r>
    </w:p>
    <w:p w14:paraId="2526FF9A" w14:textId="4C38EC08" w:rsidR="000F598F" w:rsidRDefault="00F03B39" w:rsidP="000F598F">
      <w:pPr>
        <w:pStyle w:val="ListParagraph"/>
        <w:rPr>
          <w:i/>
          <w:color w:val="000000" w:themeColor="text1"/>
          <w:lang w:val="en-US"/>
        </w:rPr>
      </w:pPr>
      <w:r w:rsidRPr="00F03B39">
        <w:rPr>
          <w:i/>
          <w:color w:val="000000" w:themeColor="text1"/>
          <w:lang w:val="en-US"/>
        </w:rPr>
        <w:t xml:space="preserve">'A veritable army of us refugees': migrant medical </w:t>
      </w:r>
      <w:proofErr w:type="spellStart"/>
      <w:r w:rsidRPr="00F03B39">
        <w:rPr>
          <w:i/>
          <w:color w:val="000000" w:themeColor="text1"/>
          <w:lang w:val="en-US"/>
        </w:rPr>
        <w:t>labour</w:t>
      </w:r>
      <w:proofErr w:type="spellEnd"/>
      <w:r w:rsidRPr="00F03B39">
        <w:rPr>
          <w:i/>
          <w:color w:val="000000" w:themeColor="text1"/>
          <w:lang w:val="en-US"/>
        </w:rPr>
        <w:t xml:space="preserve"> and legacies of the NHS in post-war Australia</w:t>
      </w:r>
      <w:r w:rsidR="000F598F" w:rsidRPr="002966A2">
        <w:rPr>
          <w:i/>
          <w:color w:val="000000" w:themeColor="text1"/>
          <w:lang w:val="en-US"/>
        </w:rPr>
        <w:t xml:space="preserve"> </w:t>
      </w:r>
    </w:p>
    <w:p w14:paraId="3EC3C85F" w14:textId="77777777" w:rsidR="00F03B39" w:rsidRPr="002966A2" w:rsidRDefault="00F03B39" w:rsidP="000F598F">
      <w:pPr>
        <w:pStyle w:val="ListParagraph"/>
        <w:rPr>
          <w:i/>
          <w:color w:val="000000" w:themeColor="text1"/>
          <w:lang w:val="en-US"/>
        </w:rPr>
      </w:pPr>
    </w:p>
    <w:p w14:paraId="04C77268" w14:textId="51046D3C" w:rsidR="000F598F" w:rsidRDefault="000F598F" w:rsidP="000F598F">
      <w:pPr>
        <w:pStyle w:val="ListParagraph"/>
        <w:rPr>
          <w:color w:val="000000" w:themeColor="text1"/>
          <w:lang w:val="en-US"/>
        </w:rPr>
      </w:pPr>
      <w:r w:rsidRPr="00F525AC">
        <w:rPr>
          <w:color w:val="000000" w:themeColor="text1"/>
          <w:lang w:val="en-US"/>
        </w:rPr>
        <w:t xml:space="preserve">Omar </w:t>
      </w:r>
      <w:proofErr w:type="spellStart"/>
      <w:r w:rsidRPr="00F525AC">
        <w:rPr>
          <w:color w:val="000000" w:themeColor="text1"/>
          <w:lang w:val="en-US"/>
        </w:rPr>
        <w:t>Dewachi</w:t>
      </w:r>
      <w:proofErr w:type="spellEnd"/>
      <w:r w:rsidRPr="00F525AC">
        <w:rPr>
          <w:color w:val="000000" w:themeColor="text1"/>
          <w:lang w:val="en-US"/>
        </w:rPr>
        <w:t xml:space="preserve"> </w:t>
      </w:r>
      <w:r w:rsidR="002615BF">
        <w:rPr>
          <w:color w:val="000000" w:themeColor="text1"/>
          <w:lang w:val="en-US"/>
        </w:rPr>
        <w:t>(Rutgers University)</w:t>
      </w:r>
    </w:p>
    <w:p w14:paraId="64287AFA" w14:textId="0C7A21B5" w:rsidR="000F598F" w:rsidRPr="002615BF" w:rsidRDefault="000F598F" w:rsidP="000F598F">
      <w:pPr>
        <w:pStyle w:val="ListParagraph"/>
        <w:rPr>
          <w:i/>
          <w:color w:val="000000" w:themeColor="text1"/>
          <w:lang w:val="en-US"/>
        </w:rPr>
      </w:pPr>
      <w:r w:rsidRPr="002615BF">
        <w:rPr>
          <w:i/>
          <w:color w:val="000000" w:themeColor="text1"/>
          <w:lang w:val="en-US"/>
        </w:rPr>
        <w:t>Iraqi</w:t>
      </w:r>
      <w:r w:rsidR="00EA7F0C">
        <w:rPr>
          <w:i/>
          <w:color w:val="000000" w:themeColor="text1"/>
          <w:lang w:val="en-US"/>
        </w:rPr>
        <w:t xml:space="preserve"> doctors in Britain </w:t>
      </w:r>
    </w:p>
    <w:p w14:paraId="64073E6D" w14:textId="77777777" w:rsidR="00EA7F0C" w:rsidRDefault="00EA7F0C" w:rsidP="000F598F">
      <w:pPr>
        <w:pStyle w:val="ListParagraph"/>
        <w:rPr>
          <w:color w:val="000000" w:themeColor="text1"/>
          <w:lang w:val="en-US"/>
        </w:rPr>
      </w:pPr>
    </w:p>
    <w:p w14:paraId="279D5A0A" w14:textId="6EA5D5AB" w:rsidR="000F598F" w:rsidRDefault="000F598F" w:rsidP="000F598F">
      <w:pPr>
        <w:pStyle w:val="ListParagraph"/>
        <w:rPr>
          <w:color w:val="000000" w:themeColor="text1"/>
          <w:lang w:val="en-US"/>
        </w:rPr>
      </w:pPr>
      <w:proofErr w:type="spellStart"/>
      <w:r w:rsidRPr="00F525AC">
        <w:rPr>
          <w:color w:val="000000" w:themeColor="text1"/>
          <w:lang w:val="en-US"/>
        </w:rPr>
        <w:t>Saima</w:t>
      </w:r>
      <w:proofErr w:type="spellEnd"/>
      <w:r w:rsidRPr="00F525AC">
        <w:rPr>
          <w:color w:val="000000" w:themeColor="text1"/>
          <w:lang w:val="en-US"/>
        </w:rPr>
        <w:t xml:space="preserve"> Nas</w:t>
      </w:r>
      <w:r w:rsidR="00EA7F0C">
        <w:rPr>
          <w:color w:val="000000" w:themeColor="text1"/>
          <w:lang w:val="en-US"/>
        </w:rPr>
        <w:t>a</w:t>
      </w:r>
      <w:r w:rsidRPr="00F525AC">
        <w:rPr>
          <w:color w:val="000000" w:themeColor="text1"/>
          <w:lang w:val="en-US"/>
        </w:rPr>
        <w:t>r</w:t>
      </w:r>
      <w:r>
        <w:rPr>
          <w:color w:val="000000" w:themeColor="text1"/>
          <w:lang w:val="en-US"/>
        </w:rPr>
        <w:t xml:space="preserve"> (Univer</w:t>
      </w:r>
      <w:r w:rsidR="002615BF">
        <w:rPr>
          <w:color w:val="000000" w:themeColor="text1"/>
          <w:lang w:val="en-US"/>
        </w:rPr>
        <w:t>s</w:t>
      </w:r>
      <w:r>
        <w:rPr>
          <w:color w:val="000000" w:themeColor="text1"/>
          <w:lang w:val="en-US"/>
        </w:rPr>
        <w:t>ity of Bristol)</w:t>
      </w:r>
      <w:r w:rsidRPr="00F525AC">
        <w:rPr>
          <w:color w:val="000000" w:themeColor="text1"/>
          <w:lang w:val="en-US"/>
        </w:rPr>
        <w:t xml:space="preserve"> </w:t>
      </w:r>
    </w:p>
    <w:p w14:paraId="47C50A54" w14:textId="61FA46E7" w:rsidR="000F598F" w:rsidRDefault="00EA7F0C" w:rsidP="00EA7F0C">
      <w:pPr>
        <w:ind w:firstLine="720"/>
        <w:rPr>
          <w:i/>
          <w:color w:val="000000" w:themeColor="text1"/>
          <w:lang w:val="en-US"/>
        </w:rPr>
      </w:pPr>
      <w:r w:rsidRPr="00EA7F0C">
        <w:rPr>
          <w:i/>
          <w:color w:val="000000" w:themeColor="text1"/>
          <w:lang w:val="en-US"/>
        </w:rPr>
        <w:t>Patrolling race and the UK</w:t>
      </w:r>
      <w:r w:rsidR="00A769DA">
        <w:rPr>
          <w:i/>
          <w:color w:val="000000" w:themeColor="text1"/>
          <w:lang w:val="en-US"/>
        </w:rPr>
        <w:t>’</w:t>
      </w:r>
      <w:r w:rsidRPr="00EA7F0C">
        <w:rPr>
          <w:i/>
          <w:color w:val="000000" w:themeColor="text1"/>
          <w:lang w:val="en-US"/>
        </w:rPr>
        <w:t>s medical borders</w:t>
      </w:r>
    </w:p>
    <w:p w14:paraId="3423CCEB" w14:textId="77777777" w:rsidR="00EA7F0C" w:rsidRDefault="00EA7F0C">
      <w:pPr>
        <w:rPr>
          <w:color w:val="000000" w:themeColor="text1"/>
          <w:lang w:val="en-US"/>
        </w:rPr>
      </w:pPr>
    </w:p>
    <w:p w14:paraId="050E7C34" w14:textId="63AE24F5" w:rsidR="000F598F" w:rsidRPr="000F598F" w:rsidRDefault="000F598F" w:rsidP="000F598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1.00:   </w:t>
      </w:r>
      <w:proofErr w:type="spellStart"/>
      <w:r w:rsidRPr="002615BF">
        <w:rPr>
          <w:i/>
          <w:color w:val="000000" w:themeColor="text1"/>
          <w:lang w:val="en-US"/>
        </w:rPr>
        <w:t>Mittagessen</w:t>
      </w:r>
      <w:proofErr w:type="spellEnd"/>
    </w:p>
    <w:p w14:paraId="0B7D3A5F" w14:textId="77777777" w:rsidR="000F598F" w:rsidRDefault="000F598F">
      <w:pPr>
        <w:rPr>
          <w:color w:val="000000" w:themeColor="text1"/>
          <w:lang w:val="en-US"/>
        </w:rPr>
      </w:pPr>
    </w:p>
    <w:p w14:paraId="1B69889E" w14:textId="77777777" w:rsidR="002966A2" w:rsidRDefault="002966A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2.00:   </w:t>
      </w:r>
      <w:r w:rsidRPr="002966A2">
        <w:rPr>
          <w:b/>
          <w:color w:val="000000" w:themeColor="text1"/>
          <w:lang w:val="en-US"/>
        </w:rPr>
        <w:t>3: The tropical laboratory</w:t>
      </w:r>
    </w:p>
    <w:p w14:paraId="2C61497A" w14:textId="77777777" w:rsidR="00EA7F0C" w:rsidRDefault="00EA7F0C" w:rsidP="002966A2">
      <w:pPr>
        <w:pStyle w:val="ListParagraph"/>
        <w:rPr>
          <w:color w:val="000000" w:themeColor="text1"/>
          <w:lang w:val="en-US"/>
        </w:rPr>
      </w:pPr>
    </w:p>
    <w:p w14:paraId="035A22F8" w14:textId="77EAB9B4" w:rsidR="002966A2" w:rsidRDefault="002966A2" w:rsidP="002966A2">
      <w:pPr>
        <w:pStyle w:val="ListParagraph"/>
        <w:rPr>
          <w:color w:val="000000" w:themeColor="text1"/>
          <w:lang w:val="en-US"/>
        </w:rPr>
      </w:pPr>
      <w:proofErr w:type="spellStart"/>
      <w:r w:rsidRPr="00F525AC">
        <w:rPr>
          <w:color w:val="000000" w:themeColor="text1"/>
          <w:lang w:val="en-US"/>
        </w:rPr>
        <w:lastRenderedPageBreak/>
        <w:t>Lioba</w:t>
      </w:r>
      <w:proofErr w:type="spellEnd"/>
      <w:r w:rsidRPr="00F525AC">
        <w:rPr>
          <w:color w:val="000000" w:themeColor="text1"/>
          <w:lang w:val="en-US"/>
        </w:rPr>
        <w:t xml:space="preserve"> Hirsch</w:t>
      </w:r>
      <w:r>
        <w:rPr>
          <w:color w:val="000000" w:themeColor="text1"/>
          <w:lang w:val="en-US"/>
        </w:rPr>
        <w:t xml:space="preserve"> (University of Glasgow)</w:t>
      </w:r>
      <w:r w:rsidRPr="00F525AC">
        <w:rPr>
          <w:color w:val="000000" w:themeColor="text1"/>
          <w:lang w:val="en-US"/>
        </w:rPr>
        <w:t xml:space="preserve"> &amp; Rebecca Martin</w:t>
      </w:r>
      <w:r>
        <w:rPr>
          <w:color w:val="000000" w:themeColor="text1"/>
          <w:lang w:val="en-US"/>
        </w:rPr>
        <w:t xml:space="preserve"> (London School of Hygiene &amp; Tropical medicine)</w:t>
      </w:r>
    </w:p>
    <w:p w14:paraId="60E3CB09" w14:textId="0F346A76" w:rsidR="002966A2" w:rsidRDefault="00296943" w:rsidP="002966A2">
      <w:pPr>
        <w:pStyle w:val="ListParagraph"/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 xml:space="preserve">The </w:t>
      </w:r>
      <w:r w:rsidR="002966A2" w:rsidRPr="002966A2">
        <w:rPr>
          <w:i/>
          <w:color w:val="000000" w:themeColor="text1"/>
          <w:lang w:val="en-US"/>
        </w:rPr>
        <w:t>L</w:t>
      </w:r>
      <w:r>
        <w:rPr>
          <w:i/>
          <w:color w:val="000000" w:themeColor="text1"/>
          <w:lang w:val="en-US"/>
        </w:rPr>
        <w:t xml:space="preserve">ondon </w:t>
      </w:r>
      <w:r w:rsidR="002966A2" w:rsidRPr="002966A2">
        <w:rPr>
          <w:i/>
          <w:color w:val="000000" w:themeColor="text1"/>
          <w:lang w:val="en-US"/>
        </w:rPr>
        <w:t>S</w:t>
      </w:r>
      <w:r>
        <w:rPr>
          <w:i/>
          <w:color w:val="000000" w:themeColor="text1"/>
          <w:lang w:val="en-US"/>
        </w:rPr>
        <w:t xml:space="preserve">chool of </w:t>
      </w:r>
      <w:r w:rsidR="002966A2" w:rsidRPr="002966A2">
        <w:rPr>
          <w:i/>
          <w:color w:val="000000" w:themeColor="text1"/>
          <w:lang w:val="en-US"/>
        </w:rPr>
        <w:t>H</w:t>
      </w:r>
      <w:r>
        <w:rPr>
          <w:i/>
          <w:color w:val="000000" w:themeColor="text1"/>
          <w:lang w:val="en-US"/>
        </w:rPr>
        <w:t xml:space="preserve">ygiene and </w:t>
      </w:r>
      <w:r w:rsidR="002966A2" w:rsidRPr="002966A2">
        <w:rPr>
          <w:i/>
          <w:color w:val="000000" w:themeColor="text1"/>
          <w:lang w:val="en-US"/>
        </w:rPr>
        <w:t>T</w:t>
      </w:r>
      <w:r>
        <w:rPr>
          <w:i/>
          <w:color w:val="000000" w:themeColor="text1"/>
          <w:lang w:val="en-US"/>
        </w:rPr>
        <w:t xml:space="preserve">ropical </w:t>
      </w:r>
      <w:r w:rsidR="002966A2" w:rsidRPr="002966A2">
        <w:rPr>
          <w:i/>
          <w:color w:val="000000" w:themeColor="text1"/>
          <w:lang w:val="en-US"/>
        </w:rPr>
        <w:t>M</w:t>
      </w:r>
      <w:r>
        <w:rPr>
          <w:i/>
          <w:color w:val="000000" w:themeColor="text1"/>
          <w:lang w:val="en-US"/>
        </w:rPr>
        <w:t>edicine and colonial histories</w:t>
      </w:r>
    </w:p>
    <w:p w14:paraId="68E4FBF1" w14:textId="77777777" w:rsidR="00C8395C" w:rsidRDefault="00C8395C" w:rsidP="002966A2">
      <w:pPr>
        <w:pStyle w:val="ListParagraph"/>
        <w:rPr>
          <w:i/>
          <w:color w:val="000000" w:themeColor="text1"/>
          <w:lang w:val="en-US"/>
        </w:rPr>
      </w:pPr>
    </w:p>
    <w:p w14:paraId="340C6038" w14:textId="071EBCC8" w:rsidR="00EA7F0C" w:rsidRDefault="00C8395C" w:rsidP="002966A2">
      <w:pPr>
        <w:pStyle w:val="ListParagrap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Peter </w:t>
      </w:r>
      <w:proofErr w:type="spellStart"/>
      <w:r>
        <w:rPr>
          <w:color w:val="000000" w:themeColor="text1"/>
          <w:lang w:val="en-US"/>
        </w:rPr>
        <w:t>D’Sena</w:t>
      </w:r>
      <w:proofErr w:type="spellEnd"/>
      <w:r>
        <w:rPr>
          <w:color w:val="000000" w:themeColor="text1"/>
          <w:lang w:val="en-US"/>
        </w:rPr>
        <w:t xml:space="preserve"> (University of Her</w:t>
      </w:r>
      <w:r w:rsidR="00847609">
        <w:rPr>
          <w:color w:val="000000" w:themeColor="text1"/>
          <w:lang w:val="en-US"/>
        </w:rPr>
        <w:t>t</w:t>
      </w:r>
      <w:r>
        <w:rPr>
          <w:color w:val="000000" w:themeColor="text1"/>
          <w:lang w:val="en-US"/>
        </w:rPr>
        <w:t>fordshire)</w:t>
      </w:r>
    </w:p>
    <w:p w14:paraId="640AD904" w14:textId="381BAAF6" w:rsidR="00C8395C" w:rsidRPr="00847609" w:rsidRDefault="00DD4305" w:rsidP="002966A2">
      <w:pPr>
        <w:pStyle w:val="ListParagraph"/>
        <w:rPr>
          <w:i/>
          <w:color w:val="000000" w:themeColor="text1"/>
          <w:lang w:val="en-US"/>
        </w:rPr>
      </w:pPr>
      <w:r w:rsidRPr="00847609">
        <w:rPr>
          <w:i/>
          <w:color w:val="000000" w:themeColor="text1"/>
          <w:lang w:val="en-US"/>
        </w:rPr>
        <w:t>Colonial medical services and the early years of the NHS</w:t>
      </w:r>
    </w:p>
    <w:p w14:paraId="6379B36D" w14:textId="77777777" w:rsidR="00DD4305" w:rsidRPr="00C8395C" w:rsidRDefault="00DD4305" w:rsidP="002966A2">
      <w:pPr>
        <w:pStyle w:val="ListParagraph"/>
        <w:rPr>
          <w:color w:val="000000" w:themeColor="text1"/>
          <w:lang w:val="en-US"/>
        </w:rPr>
      </w:pPr>
    </w:p>
    <w:p w14:paraId="5311ECDA" w14:textId="5A7D358D" w:rsidR="002966A2" w:rsidRDefault="002966A2" w:rsidP="002966A2">
      <w:pPr>
        <w:pStyle w:val="ListParagraph"/>
        <w:rPr>
          <w:lang w:val="en-US"/>
        </w:rPr>
      </w:pPr>
      <w:r w:rsidRPr="00784D89">
        <w:rPr>
          <w:lang w:val="en-US"/>
        </w:rPr>
        <w:t xml:space="preserve">Martin </w:t>
      </w:r>
      <w:proofErr w:type="spellStart"/>
      <w:r w:rsidRPr="00784D89">
        <w:rPr>
          <w:lang w:val="en-US"/>
        </w:rPr>
        <w:t>Bricknell</w:t>
      </w:r>
      <w:proofErr w:type="spellEnd"/>
      <w:r w:rsidRPr="00784D89">
        <w:rPr>
          <w:lang w:val="en-US"/>
        </w:rPr>
        <w:t xml:space="preserve"> </w:t>
      </w:r>
      <w:r>
        <w:rPr>
          <w:lang w:val="en-US"/>
        </w:rPr>
        <w:t>(King’s College London)</w:t>
      </w:r>
    </w:p>
    <w:p w14:paraId="41D960F7" w14:textId="2E68BC9B" w:rsidR="00AC6A71" w:rsidRPr="00DD4305" w:rsidRDefault="00296943" w:rsidP="00DD4305">
      <w:pPr>
        <w:pStyle w:val="ListParagraph"/>
        <w:rPr>
          <w:i/>
          <w:lang w:val="en-US"/>
        </w:rPr>
      </w:pPr>
      <w:r>
        <w:rPr>
          <w:i/>
          <w:lang w:val="en-US"/>
        </w:rPr>
        <w:t>The armed services and the NHS</w:t>
      </w:r>
    </w:p>
    <w:p w14:paraId="4CD46296" w14:textId="77777777" w:rsidR="00AC6A71" w:rsidRDefault="00AC6A71">
      <w:pPr>
        <w:rPr>
          <w:color w:val="000000" w:themeColor="text1"/>
          <w:lang w:val="en-US"/>
        </w:rPr>
      </w:pPr>
    </w:p>
    <w:p w14:paraId="237F6338" w14:textId="42B19012" w:rsidR="005F1AF3" w:rsidRDefault="00E26FE1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3.30</w:t>
      </w:r>
      <w:r w:rsidR="002966A2" w:rsidRPr="00523A8B">
        <w:rPr>
          <w:color w:val="000000" w:themeColor="text1"/>
          <w:lang w:val="en-US"/>
        </w:rPr>
        <w:t>:</w:t>
      </w:r>
      <w:r w:rsidR="002966A2" w:rsidRPr="00523A8B">
        <w:rPr>
          <w:color w:val="000000" w:themeColor="text1"/>
          <w:lang w:val="en-US"/>
        </w:rPr>
        <w:tab/>
      </w:r>
      <w:proofErr w:type="spellStart"/>
      <w:r w:rsidR="002966A2" w:rsidRPr="00523A8B">
        <w:rPr>
          <w:i/>
          <w:color w:val="000000" w:themeColor="text1"/>
          <w:lang w:val="en-US"/>
        </w:rPr>
        <w:t>Kaffeepause</w:t>
      </w:r>
      <w:proofErr w:type="spellEnd"/>
      <w:r w:rsidR="002615BF">
        <w:rPr>
          <w:color w:val="000000" w:themeColor="text1"/>
          <w:lang w:val="en-US"/>
        </w:rPr>
        <w:t xml:space="preserve"> </w:t>
      </w:r>
    </w:p>
    <w:p w14:paraId="4D6415D8" w14:textId="77777777" w:rsidR="002966A2" w:rsidRDefault="002966A2">
      <w:pPr>
        <w:rPr>
          <w:color w:val="000000" w:themeColor="text1"/>
          <w:lang w:val="en-US"/>
        </w:rPr>
      </w:pPr>
    </w:p>
    <w:p w14:paraId="76A4AC29" w14:textId="259EEBC1" w:rsidR="002966A2" w:rsidRDefault="002966A2" w:rsidP="002966A2">
      <w:pPr>
        <w:rPr>
          <w:b/>
          <w:lang w:val="en-US"/>
        </w:rPr>
      </w:pPr>
      <w:r w:rsidRPr="00523A8B">
        <w:rPr>
          <w:color w:val="000000" w:themeColor="text1"/>
          <w:lang w:val="en-US"/>
        </w:rPr>
        <w:t>4.</w:t>
      </w:r>
      <w:r w:rsidR="00E26FE1">
        <w:rPr>
          <w:color w:val="000000" w:themeColor="text1"/>
          <w:lang w:val="en-US"/>
        </w:rPr>
        <w:t>0</w:t>
      </w:r>
      <w:r w:rsidR="002C4909" w:rsidRPr="00523A8B">
        <w:rPr>
          <w:color w:val="000000" w:themeColor="text1"/>
          <w:lang w:val="en-US"/>
        </w:rPr>
        <w:t>0</w:t>
      </w:r>
      <w:r w:rsidRPr="00523A8B">
        <w:rPr>
          <w:color w:val="000000" w:themeColor="text1"/>
          <w:lang w:val="en-US"/>
        </w:rPr>
        <w:t xml:space="preserve">:    </w:t>
      </w:r>
      <w:r w:rsidRPr="00523A8B">
        <w:rPr>
          <w:b/>
          <w:color w:val="000000" w:themeColor="text1"/>
          <w:lang w:val="en-US"/>
        </w:rPr>
        <w:t>4.</w:t>
      </w:r>
      <w:r w:rsidRPr="00523A8B">
        <w:rPr>
          <w:color w:val="000000" w:themeColor="text1"/>
          <w:lang w:val="en-US"/>
        </w:rPr>
        <w:t xml:space="preserve"> </w:t>
      </w:r>
      <w:r w:rsidRPr="00523A8B">
        <w:rPr>
          <w:b/>
          <w:lang w:val="en-US"/>
        </w:rPr>
        <w:t>Public health in Germany: comparisons and contrasts</w:t>
      </w:r>
      <w:r w:rsidRPr="002966A2">
        <w:rPr>
          <w:b/>
          <w:lang w:val="en-US"/>
        </w:rPr>
        <w:t xml:space="preserve"> </w:t>
      </w:r>
    </w:p>
    <w:p w14:paraId="25490C7F" w14:textId="77777777" w:rsidR="00296943" w:rsidRPr="002615BF" w:rsidRDefault="00296943" w:rsidP="002966A2">
      <w:pPr>
        <w:rPr>
          <w:lang w:val="en-US"/>
        </w:rPr>
      </w:pPr>
    </w:p>
    <w:p w14:paraId="747E4056" w14:textId="115D08F8" w:rsidR="00296943" w:rsidRPr="00847FE8" w:rsidRDefault="00847FE8" w:rsidP="002966A2">
      <w:pPr>
        <w:pStyle w:val="ListParagraph"/>
        <w:rPr>
          <w:i/>
          <w:color w:val="000000" w:themeColor="text1"/>
        </w:rPr>
      </w:pPr>
      <w:r w:rsidRPr="00847FE8">
        <w:rPr>
          <w:color w:val="000000" w:themeColor="text1"/>
        </w:rPr>
        <w:t xml:space="preserve">Sarah Ehlers (Deutsches Museum </w:t>
      </w:r>
      <w:proofErr w:type="spellStart"/>
      <w:r w:rsidRPr="00847FE8">
        <w:rPr>
          <w:color w:val="000000" w:themeColor="text1"/>
        </w:rPr>
        <w:t>Munich</w:t>
      </w:r>
      <w:proofErr w:type="spellEnd"/>
      <w:r w:rsidRPr="00847FE8">
        <w:rPr>
          <w:color w:val="000000" w:themeColor="text1"/>
        </w:rPr>
        <w:t>)</w:t>
      </w:r>
    </w:p>
    <w:p w14:paraId="5EFF37C5" w14:textId="5A1A472A" w:rsidR="00296943" w:rsidRPr="00847FE8" w:rsidRDefault="00847FE8" w:rsidP="002966A2">
      <w:pPr>
        <w:pStyle w:val="ListParagraph"/>
        <w:rPr>
          <w:i/>
          <w:lang w:val="en-US"/>
        </w:rPr>
      </w:pPr>
      <w:r w:rsidRPr="00847FE8">
        <w:rPr>
          <w:i/>
          <w:lang w:val="en-US"/>
        </w:rPr>
        <w:t>The legacy of colonial medicine in Hamburg and Berlin</w:t>
      </w:r>
    </w:p>
    <w:p w14:paraId="7AEB2A8E" w14:textId="77777777" w:rsidR="00847FE8" w:rsidRPr="00F84A30" w:rsidRDefault="00847FE8" w:rsidP="002966A2">
      <w:pPr>
        <w:pStyle w:val="ListParagraph"/>
        <w:rPr>
          <w:lang w:val="en-US"/>
        </w:rPr>
      </w:pPr>
    </w:p>
    <w:p w14:paraId="0813BEAF" w14:textId="0AE8EE87" w:rsidR="002966A2" w:rsidRPr="00847FE8" w:rsidRDefault="002966A2" w:rsidP="002966A2">
      <w:pPr>
        <w:pStyle w:val="ListParagraph"/>
      </w:pPr>
      <w:r w:rsidRPr="00847FE8">
        <w:t xml:space="preserve">Lisa </w:t>
      </w:r>
      <w:proofErr w:type="spellStart"/>
      <w:r w:rsidRPr="00847FE8">
        <w:t>Peppler</w:t>
      </w:r>
      <w:proofErr w:type="spellEnd"/>
      <w:r w:rsidRPr="00847FE8">
        <w:t xml:space="preserve"> </w:t>
      </w:r>
      <w:r w:rsidR="002615BF" w:rsidRPr="00847FE8">
        <w:t>(</w:t>
      </w:r>
      <w:r w:rsidR="00296943" w:rsidRPr="00847FE8">
        <w:t>Charité-Universitätsmedizin Berlin</w:t>
      </w:r>
      <w:r w:rsidR="002615BF" w:rsidRPr="00847FE8">
        <w:t>)</w:t>
      </w:r>
    </w:p>
    <w:p w14:paraId="66F77A39" w14:textId="1AF456DE" w:rsidR="003A6313" w:rsidRDefault="003A6313" w:rsidP="003A6313">
      <w:pPr>
        <w:ind w:left="720"/>
        <w:rPr>
          <w:bCs/>
          <w:i/>
          <w:lang w:val="en-US"/>
        </w:rPr>
      </w:pPr>
      <w:r w:rsidRPr="003A6313">
        <w:rPr>
          <w:bCs/>
          <w:i/>
          <w:lang w:val="en-US"/>
        </w:rPr>
        <w:t>Turkish physicians between health and migration policy in Germany: From ‘doctor’ to ‘Turkish doctor</w:t>
      </w:r>
      <w:r w:rsidR="00380FB2">
        <w:rPr>
          <w:bCs/>
          <w:i/>
          <w:lang w:val="en-US"/>
        </w:rPr>
        <w:t>’</w:t>
      </w:r>
      <w:r w:rsidRPr="003A6313">
        <w:rPr>
          <w:bCs/>
          <w:i/>
          <w:lang w:val="en-US"/>
        </w:rPr>
        <w:t xml:space="preserve"> in 50 years</w:t>
      </w:r>
    </w:p>
    <w:p w14:paraId="2AB53E38" w14:textId="77777777" w:rsidR="009B3D85" w:rsidRPr="003A6313" w:rsidRDefault="009B3D85" w:rsidP="003A6313">
      <w:pPr>
        <w:ind w:left="720"/>
        <w:rPr>
          <w:i/>
          <w:lang w:val="en-US"/>
        </w:rPr>
      </w:pPr>
    </w:p>
    <w:p w14:paraId="1FA9266E" w14:textId="4B4BF1D6" w:rsidR="009B3D85" w:rsidRPr="00523A8B" w:rsidRDefault="009B3D85" w:rsidP="00523A8B">
      <w:pPr>
        <w:pStyle w:val="ListParagraph"/>
        <w:rPr>
          <w:color w:val="000000" w:themeColor="text1"/>
          <w:lang w:val="en-US"/>
        </w:rPr>
      </w:pPr>
      <w:r w:rsidRPr="00E171BB">
        <w:rPr>
          <w:color w:val="000000" w:themeColor="text1"/>
          <w:lang w:val="en-US"/>
        </w:rPr>
        <w:t xml:space="preserve">Lorraine </w:t>
      </w:r>
      <w:proofErr w:type="spellStart"/>
      <w:r w:rsidRPr="00E171BB">
        <w:rPr>
          <w:color w:val="000000" w:themeColor="text1"/>
          <w:lang w:val="en-US"/>
        </w:rPr>
        <w:t>Frisina</w:t>
      </w:r>
      <w:proofErr w:type="spellEnd"/>
      <w:r w:rsidRPr="00E171BB">
        <w:rPr>
          <w:color w:val="000000" w:themeColor="text1"/>
          <w:lang w:val="en-US"/>
        </w:rPr>
        <w:t xml:space="preserve"> </w:t>
      </w:r>
      <w:proofErr w:type="spellStart"/>
      <w:r w:rsidRPr="00E171BB">
        <w:rPr>
          <w:color w:val="000000" w:themeColor="text1"/>
          <w:lang w:val="en-US"/>
        </w:rPr>
        <w:t>Doetter</w:t>
      </w:r>
      <w:proofErr w:type="spellEnd"/>
      <w:r w:rsidRPr="00E171BB">
        <w:rPr>
          <w:color w:val="000000" w:themeColor="text1"/>
          <w:lang w:val="en-US"/>
        </w:rPr>
        <w:t xml:space="preserve"> </w:t>
      </w:r>
      <w:r w:rsidR="00523A8B">
        <w:rPr>
          <w:color w:val="000000" w:themeColor="text1"/>
          <w:lang w:val="en-US"/>
        </w:rPr>
        <w:t xml:space="preserve">&amp; </w:t>
      </w:r>
      <w:r w:rsidR="00523A8B" w:rsidRPr="00523A8B">
        <w:rPr>
          <w:color w:val="000000" w:themeColor="text1"/>
          <w:lang w:val="en-US"/>
        </w:rPr>
        <w:t>Gabriela de Carvalho</w:t>
      </w:r>
      <w:r w:rsidR="00523A8B">
        <w:rPr>
          <w:color w:val="000000" w:themeColor="text1"/>
          <w:lang w:val="en-US"/>
        </w:rPr>
        <w:t xml:space="preserve"> </w:t>
      </w:r>
      <w:r w:rsidRPr="00523A8B">
        <w:rPr>
          <w:color w:val="000000" w:themeColor="text1"/>
          <w:lang w:val="en-US"/>
        </w:rPr>
        <w:t>(Universität Bremen)</w:t>
      </w:r>
    </w:p>
    <w:p w14:paraId="3734090D" w14:textId="77777777" w:rsidR="009B3D85" w:rsidRDefault="009B3D85" w:rsidP="009B3D85">
      <w:pPr>
        <w:pStyle w:val="ListParagraph"/>
        <w:rPr>
          <w:i/>
          <w:color w:val="000000" w:themeColor="text1"/>
          <w:lang w:val="en-US"/>
        </w:rPr>
      </w:pPr>
      <w:r w:rsidRPr="009B3D85">
        <w:rPr>
          <w:i/>
          <w:color w:val="000000" w:themeColor="text1"/>
          <w:lang w:val="en-US"/>
        </w:rPr>
        <w:t>The health care system</w:t>
      </w:r>
      <w:r>
        <w:rPr>
          <w:i/>
          <w:color w:val="000000" w:themeColor="text1"/>
          <w:lang w:val="en-US"/>
        </w:rPr>
        <w:t xml:space="preserve">: </w:t>
      </w:r>
      <w:r w:rsidRPr="009B3D85">
        <w:rPr>
          <w:i/>
          <w:color w:val="000000" w:themeColor="text1"/>
          <w:lang w:val="en-US"/>
        </w:rPr>
        <w:t>international phenomenon and conceptually moving target</w:t>
      </w:r>
    </w:p>
    <w:p w14:paraId="6F20D77F" w14:textId="77777777" w:rsidR="002966A2" w:rsidRDefault="002966A2">
      <w:pPr>
        <w:rPr>
          <w:color w:val="000000" w:themeColor="text1"/>
          <w:lang w:val="en-US"/>
        </w:rPr>
      </w:pPr>
    </w:p>
    <w:p w14:paraId="27C900C9" w14:textId="5D001928" w:rsidR="00422D2B" w:rsidRDefault="00E26FE1" w:rsidP="002615BF">
      <w:pPr>
        <w:ind w:left="720" w:hanging="720"/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>5</w:t>
      </w:r>
      <w:r w:rsidR="002966A2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3</w:t>
      </w:r>
      <w:r w:rsidR="002966A2">
        <w:rPr>
          <w:color w:val="000000" w:themeColor="text1"/>
          <w:lang w:val="en-US"/>
        </w:rPr>
        <w:t>0:</w:t>
      </w:r>
      <w:r w:rsidR="002966A2">
        <w:rPr>
          <w:color w:val="000000" w:themeColor="text1"/>
          <w:lang w:val="en-US"/>
        </w:rPr>
        <w:tab/>
      </w:r>
      <w:r w:rsidR="002966A2" w:rsidRPr="002966A2">
        <w:rPr>
          <w:b/>
          <w:color w:val="000000" w:themeColor="text1"/>
          <w:lang w:val="en-US"/>
        </w:rPr>
        <w:t>Keynote lecture</w:t>
      </w:r>
      <w:r w:rsidR="002615BF">
        <w:rPr>
          <w:b/>
          <w:color w:val="000000" w:themeColor="text1"/>
          <w:lang w:val="en-US"/>
        </w:rPr>
        <w:t xml:space="preserve"> </w:t>
      </w:r>
    </w:p>
    <w:p w14:paraId="57B75CD2" w14:textId="77777777" w:rsidR="00296943" w:rsidRDefault="00296943" w:rsidP="002966A2">
      <w:pPr>
        <w:ind w:firstLine="720"/>
        <w:rPr>
          <w:color w:val="000000" w:themeColor="text1"/>
          <w:lang w:val="en-US"/>
        </w:rPr>
      </w:pPr>
    </w:p>
    <w:p w14:paraId="0AD987B8" w14:textId="04E629C5" w:rsidR="000B35E2" w:rsidRDefault="002966A2" w:rsidP="002966A2">
      <w:pPr>
        <w:ind w:firstLine="720"/>
        <w:rPr>
          <w:color w:val="000000" w:themeColor="text1"/>
          <w:lang w:val="en-US"/>
        </w:rPr>
      </w:pPr>
      <w:r w:rsidRPr="00BF5239">
        <w:rPr>
          <w:color w:val="000000" w:themeColor="text1"/>
          <w:lang w:val="en-US"/>
        </w:rPr>
        <w:t xml:space="preserve">Donna </w:t>
      </w:r>
      <w:proofErr w:type="spellStart"/>
      <w:r w:rsidRPr="00BF5239">
        <w:rPr>
          <w:color w:val="000000" w:themeColor="text1"/>
          <w:lang w:val="en-US"/>
        </w:rPr>
        <w:t>Kinnair</w:t>
      </w:r>
      <w:proofErr w:type="spellEnd"/>
      <w:r w:rsidR="00296943">
        <w:rPr>
          <w:color w:val="000000" w:themeColor="text1"/>
          <w:lang w:val="en-US"/>
        </w:rPr>
        <w:t xml:space="preserve"> </w:t>
      </w:r>
      <w:r w:rsidR="000B35E2">
        <w:rPr>
          <w:color w:val="000000" w:themeColor="text1"/>
          <w:lang w:val="en-US"/>
        </w:rPr>
        <w:t>(former Chief Executive, Royal College of Nursing)</w:t>
      </w:r>
    </w:p>
    <w:p w14:paraId="35F68E6E" w14:textId="0FAC4891" w:rsidR="00BD6A8F" w:rsidRDefault="00813DCE" w:rsidP="00813DCE">
      <w:pPr>
        <w:ind w:firstLine="720"/>
        <w:rPr>
          <w:i/>
          <w:color w:val="000000" w:themeColor="text1"/>
          <w:lang w:val="en-US"/>
        </w:rPr>
      </w:pPr>
      <w:r w:rsidRPr="00813DCE">
        <w:rPr>
          <w:i/>
          <w:color w:val="000000" w:themeColor="text1"/>
          <w:lang w:val="en-US"/>
        </w:rPr>
        <w:t>The NHS at 75</w:t>
      </w:r>
      <w:r>
        <w:rPr>
          <w:i/>
          <w:color w:val="000000" w:themeColor="text1"/>
          <w:lang w:val="en-US"/>
        </w:rPr>
        <w:t>.</w:t>
      </w:r>
      <w:r w:rsidRPr="00813DCE">
        <w:rPr>
          <w:i/>
          <w:color w:val="000000" w:themeColor="text1"/>
          <w:lang w:val="en-US"/>
        </w:rPr>
        <w:t xml:space="preserve"> A </w:t>
      </w:r>
      <w:r>
        <w:rPr>
          <w:i/>
          <w:color w:val="000000" w:themeColor="text1"/>
          <w:lang w:val="en-US"/>
        </w:rPr>
        <w:t>c</w:t>
      </w:r>
      <w:r w:rsidRPr="00813DCE">
        <w:rPr>
          <w:i/>
          <w:color w:val="000000" w:themeColor="text1"/>
          <w:lang w:val="en-US"/>
        </w:rPr>
        <w:t xml:space="preserve">hallenged </w:t>
      </w:r>
      <w:r>
        <w:rPr>
          <w:i/>
          <w:color w:val="000000" w:themeColor="text1"/>
          <w:lang w:val="en-US"/>
        </w:rPr>
        <w:t>i</w:t>
      </w:r>
      <w:r w:rsidRPr="00813DCE">
        <w:rPr>
          <w:i/>
          <w:color w:val="000000" w:themeColor="text1"/>
          <w:lang w:val="en-US"/>
        </w:rPr>
        <w:t>nstitution</w:t>
      </w:r>
      <w:r>
        <w:rPr>
          <w:i/>
          <w:color w:val="000000" w:themeColor="text1"/>
          <w:lang w:val="en-US"/>
        </w:rPr>
        <w:t xml:space="preserve">. </w:t>
      </w:r>
      <w:r w:rsidRPr="00813DCE">
        <w:rPr>
          <w:i/>
          <w:color w:val="000000" w:themeColor="text1"/>
          <w:lang w:val="en-US"/>
        </w:rPr>
        <w:t xml:space="preserve">Still </w:t>
      </w:r>
      <w:r>
        <w:rPr>
          <w:i/>
          <w:color w:val="000000" w:themeColor="text1"/>
          <w:lang w:val="en-US"/>
        </w:rPr>
        <w:t>b</w:t>
      </w:r>
      <w:r w:rsidRPr="00813DCE">
        <w:rPr>
          <w:i/>
          <w:color w:val="000000" w:themeColor="text1"/>
          <w:lang w:val="en-US"/>
        </w:rPr>
        <w:t xml:space="preserve">enefiting the </w:t>
      </w:r>
      <w:r>
        <w:rPr>
          <w:i/>
          <w:color w:val="000000" w:themeColor="text1"/>
          <w:lang w:val="en-US"/>
        </w:rPr>
        <w:t>h</w:t>
      </w:r>
      <w:r w:rsidRPr="00813DCE">
        <w:rPr>
          <w:i/>
          <w:color w:val="000000" w:themeColor="text1"/>
          <w:lang w:val="en-US"/>
        </w:rPr>
        <w:t xml:space="preserve">ealth of our </w:t>
      </w:r>
      <w:r>
        <w:rPr>
          <w:i/>
          <w:color w:val="000000" w:themeColor="text1"/>
          <w:lang w:val="en-US"/>
        </w:rPr>
        <w:t>n</w:t>
      </w:r>
      <w:r w:rsidRPr="00813DCE">
        <w:rPr>
          <w:i/>
          <w:color w:val="000000" w:themeColor="text1"/>
          <w:lang w:val="en-US"/>
        </w:rPr>
        <w:t>ations</w:t>
      </w:r>
    </w:p>
    <w:p w14:paraId="5F6890E8" w14:textId="77777777" w:rsidR="00E26FE1" w:rsidRDefault="00E26FE1" w:rsidP="00813DCE">
      <w:pPr>
        <w:ind w:firstLine="720"/>
        <w:rPr>
          <w:i/>
          <w:color w:val="000000" w:themeColor="text1"/>
          <w:lang w:val="en-US"/>
        </w:rPr>
      </w:pPr>
    </w:p>
    <w:p w14:paraId="6E8DE300" w14:textId="7E944BE8" w:rsidR="00E26FE1" w:rsidRDefault="00E26FE1" w:rsidP="00E26FE1">
      <w:pPr>
        <w:rPr>
          <w:lang w:val="en-US"/>
        </w:rPr>
      </w:pPr>
      <w:r>
        <w:rPr>
          <w:lang w:val="en-US"/>
        </w:rPr>
        <w:t xml:space="preserve">6.30:     </w:t>
      </w:r>
      <w:r w:rsidRPr="00E26FE1">
        <w:rPr>
          <w:b/>
          <w:lang w:val="en-US"/>
        </w:rPr>
        <w:t>Screening &amp; reception</w:t>
      </w:r>
      <w:r w:rsidR="006B0642">
        <w:rPr>
          <w:lang w:val="en-US"/>
        </w:rPr>
        <w:t>*</w:t>
      </w:r>
    </w:p>
    <w:p w14:paraId="447B8834" w14:textId="77777777" w:rsidR="00E26FE1" w:rsidRDefault="00E26FE1" w:rsidP="00E26FE1">
      <w:pPr>
        <w:ind w:firstLine="720"/>
        <w:rPr>
          <w:i/>
          <w:lang w:val="en-US"/>
        </w:rPr>
      </w:pPr>
    </w:p>
    <w:p w14:paraId="4510E7A7" w14:textId="77777777" w:rsidR="00CD3D7D" w:rsidRDefault="00E26FE1" w:rsidP="00E26FE1">
      <w:pPr>
        <w:ind w:firstLine="720"/>
        <w:rPr>
          <w:i/>
          <w:lang w:val="en-US"/>
        </w:rPr>
      </w:pPr>
      <w:r>
        <w:rPr>
          <w:i/>
          <w:lang w:val="en-US"/>
        </w:rPr>
        <w:t xml:space="preserve">Exposed </w:t>
      </w:r>
    </w:p>
    <w:p w14:paraId="14CE9CE9" w14:textId="3E24F9DF" w:rsidR="00E26FE1" w:rsidRPr="00CD3D7D" w:rsidRDefault="00CD3D7D" w:rsidP="00E26FE1">
      <w:pPr>
        <w:ind w:firstLine="720"/>
        <w:rPr>
          <w:lang w:val="en-US"/>
        </w:rPr>
      </w:pPr>
      <w:r w:rsidRPr="00CD3D7D">
        <w:rPr>
          <w:lang w:val="en-US"/>
        </w:rPr>
        <w:t xml:space="preserve">a documentary about </w:t>
      </w:r>
      <w:r w:rsidR="00DF2711">
        <w:rPr>
          <w:lang w:val="en-US"/>
        </w:rPr>
        <w:t>N</w:t>
      </w:r>
      <w:r w:rsidR="00E26FE1" w:rsidRPr="00CD3D7D">
        <w:rPr>
          <w:lang w:val="en-US"/>
        </w:rPr>
        <w:t>ursing narratives in the time of Covid-19</w:t>
      </w:r>
    </w:p>
    <w:p w14:paraId="30EBEE72" w14:textId="1A311133" w:rsidR="00E26FE1" w:rsidRPr="00E57AD3" w:rsidRDefault="006B0642" w:rsidP="00E26FE1">
      <w:pPr>
        <w:ind w:firstLine="720"/>
        <w:rPr>
          <w:lang w:val="en-US"/>
        </w:rPr>
      </w:pPr>
      <w:r>
        <w:rPr>
          <w:lang w:val="en-US"/>
        </w:rPr>
        <w:t>i</w:t>
      </w:r>
      <w:r w:rsidR="00CD3D7D">
        <w:rPr>
          <w:lang w:val="en-US"/>
        </w:rPr>
        <w:t xml:space="preserve">ntroduced by </w:t>
      </w:r>
      <w:proofErr w:type="spellStart"/>
      <w:r w:rsidR="00E26FE1" w:rsidRPr="00E57AD3">
        <w:rPr>
          <w:lang w:val="en-US"/>
        </w:rPr>
        <w:t>Anandi</w:t>
      </w:r>
      <w:proofErr w:type="spellEnd"/>
      <w:r w:rsidR="00E26FE1" w:rsidRPr="00E57AD3">
        <w:rPr>
          <w:lang w:val="en-US"/>
        </w:rPr>
        <w:t xml:space="preserve"> Ramamurthy</w:t>
      </w:r>
      <w:r w:rsidR="00E26FE1">
        <w:rPr>
          <w:lang w:val="en-US"/>
        </w:rPr>
        <w:t xml:space="preserve"> (Sheffield Hallam University)</w:t>
      </w:r>
    </w:p>
    <w:p w14:paraId="7B8C5109" w14:textId="77777777" w:rsidR="00813DCE" w:rsidRDefault="00813DCE" w:rsidP="00813DCE">
      <w:pPr>
        <w:ind w:firstLine="720"/>
        <w:rPr>
          <w:lang w:val="en-US"/>
        </w:rPr>
      </w:pPr>
    </w:p>
    <w:p w14:paraId="2608F59B" w14:textId="40C310CD" w:rsidR="00296943" w:rsidRDefault="00296943">
      <w:pPr>
        <w:rPr>
          <w:lang w:val="en-US"/>
        </w:rPr>
      </w:pPr>
    </w:p>
    <w:p w14:paraId="4D6A2CCF" w14:textId="0AE9BA83" w:rsidR="00CD6361" w:rsidRPr="005F1AF3" w:rsidRDefault="005F1AF3" w:rsidP="002966A2">
      <w:pPr>
        <w:rPr>
          <w:lang w:val="en-US"/>
        </w:rPr>
      </w:pPr>
      <w:r>
        <w:rPr>
          <w:lang w:val="en-US"/>
        </w:rPr>
        <w:br w:type="page"/>
      </w:r>
      <w:r w:rsidR="002966A2" w:rsidRPr="002C4909">
        <w:rPr>
          <w:b/>
          <w:color w:val="000000" w:themeColor="text1"/>
          <w:lang w:val="en-US"/>
        </w:rPr>
        <w:lastRenderedPageBreak/>
        <w:t>Day 2</w:t>
      </w:r>
      <w:r w:rsidR="002C4909">
        <w:rPr>
          <w:b/>
          <w:color w:val="000000" w:themeColor="text1"/>
          <w:lang w:val="en-US"/>
        </w:rPr>
        <w:t xml:space="preserve"> Friday 6 October </w:t>
      </w:r>
    </w:p>
    <w:p w14:paraId="183C1A36" w14:textId="77777777" w:rsidR="002966A2" w:rsidRPr="002966A2" w:rsidRDefault="002966A2" w:rsidP="002966A2">
      <w:pPr>
        <w:rPr>
          <w:color w:val="000000" w:themeColor="text1"/>
          <w:lang w:val="en-US"/>
        </w:rPr>
      </w:pPr>
    </w:p>
    <w:p w14:paraId="0D1D771D" w14:textId="4D289FD4" w:rsidR="00683188" w:rsidRPr="00E57AD3" w:rsidRDefault="00E57AD3" w:rsidP="00E57AD3">
      <w:pPr>
        <w:rPr>
          <w:color w:val="000000" w:themeColor="text1"/>
          <w:lang w:val="en-US"/>
        </w:rPr>
      </w:pPr>
      <w:r w:rsidRPr="00E57AD3">
        <w:rPr>
          <w:lang w:val="en-US"/>
        </w:rPr>
        <w:t>9.</w:t>
      </w:r>
      <w:r w:rsidR="002C4909">
        <w:rPr>
          <w:lang w:val="en-US"/>
        </w:rPr>
        <w:t>3</w:t>
      </w:r>
      <w:r w:rsidRPr="00E57AD3">
        <w:rPr>
          <w:lang w:val="en-US"/>
        </w:rPr>
        <w:t>0:</w:t>
      </w:r>
      <w:r>
        <w:rPr>
          <w:b/>
          <w:lang w:val="en-US"/>
        </w:rPr>
        <w:t xml:space="preserve">    5. </w:t>
      </w:r>
      <w:r w:rsidRPr="00E57AD3">
        <w:rPr>
          <w:b/>
          <w:lang w:val="en-US"/>
        </w:rPr>
        <w:t xml:space="preserve">Empire </w:t>
      </w:r>
      <w:r w:rsidR="002C4909">
        <w:rPr>
          <w:b/>
          <w:lang w:val="en-US"/>
        </w:rPr>
        <w:t>and</w:t>
      </w:r>
      <w:r w:rsidRPr="00E57AD3">
        <w:rPr>
          <w:b/>
          <w:lang w:val="en-US"/>
        </w:rPr>
        <w:t xml:space="preserve"> Commonwealth</w:t>
      </w:r>
    </w:p>
    <w:p w14:paraId="5DE14F6C" w14:textId="77777777" w:rsidR="00806E61" w:rsidRDefault="00806E61" w:rsidP="00A92DE3">
      <w:pPr>
        <w:pStyle w:val="ListParagraph"/>
        <w:rPr>
          <w:lang w:val="en-US"/>
        </w:rPr>
      </w:pPr>
    </w:p>
    <w:p w14:paraId="16FC0E4D" w14:textId="1AC3A017" w:rsidR="00E57AD3" w:rsidRDefault="00BD6A8F" w:rsidP="00A92DE3">
      <w:pPr>
        <w:pStyle w:val="ListParagraph"/>
        <w:rPr>
          <w:lang w:val="en-US"/>
        </w:rPr>
      </w:pPr>
      <w:r w:rsidRPr="00784D89">
        <w:rPr>
          <w:lang w:val="en-US"/>
        </w:rPr>
        <w:t>Barry Doyle</w:t>
      </w:r>
      <w:r w:rsidR="004C4956">
        <w:rPr>
          <w:lang w:val="en-US"/>
        </w:rPr>
        <w:t xml:space="preserve"> </w:t>
      </w:r>
      <w:r w:rsidR="002615BF">
        <w:rPr>
          <w:lang w:val="en-US"/>
        </w:rPr>
        <w:t xml:space="preserve">(University of </w:t>
      </w:r>
      <w:proofErr w:type="spellStart"/>
      <w:r w:rsidR="002615BF">
        <w:rPr>
          <w:lang w:val="en-US"/>
        </w:rPr>
        <w:t>Huddersfield</w:t>
      </w:r>
      <w:proofErr w:type="spellEnd"/>
      <w:r w:rsidR="002615BF">
        <w:rPr>
          <w:lang w:val="en-US"/>
        </w:rPr>
        <w:t>)</w:t>
      </w:r>
    </w:p>
    <w:p w14:paraId="74EF48AA" w14:textId="30A4550D" w:rsidR="00806E61" w:rsidRDefault="00806E61" w:rsidP="00A92DE3">
      <w:pPr>
        <w:pStyle w:val="ListParagraph"/>
        <w:rPr>
          <w:i/>
          <w:lang w:val="en-US"/>
        </w:rPr>
      </w:pPr>
      <w:r w:rsidRPr="00806E61">
        <w:rPr>
          <w:i/>
          <w:lang w:val="en-US"/>
        </w:rPr>
        <w:t>Imperial and post-imperial healthcare before welfare states</w:t>
      </w:r>
    </w:p>
    <w:p w14:paraId="2B5FB25C" w14:textId="77777777" w:rsidR="00806E61" w:rsidRDefault="00806E61" w:rsidP="00A92DE3">
      <w:pPr>
        <w:pStyle w:val="ListParagraph"/>
        <w:rPr>
          <w:lang w:val="en-US"/>
        </w:rPr>
      </w:pPr>
    </w:p>
    <w:p w14:paraId="1D477FE9" w14:textId="3B898638" w:rsidR="00E57AD3" w:rsidRDefault="00424D04" w:rsidP="00A92DE3">
      <w:pPr>
        <w:pStyle w:val="ListParagraph"/>
        <w:rPr>
          <w:lang w:val="en-US"/>
        </w:rPr>
      </w:pPr>
      <w:r w:rsidRPr="00784D89">
        <w:rPr>
          <w:lang w:val="en-US"/>
        </w:rPr>
        <w:t xml:space="preserve">Lynda </w:t>
      </w:r>
      <w:proofErr w:type="spellStart"/>
      <w:r w:rsidRPr="00784D89">
        <w:rPr>
          <w:lang w:val="en-US"/>
        </w:rPr>
        <w:t>Bryder</w:t>
      </w:r>
      <w:proofErr w:type="spellEnd"/>
      <w:r w:rsidR="002615BF">
        <w:rPr>
          <w:lang w:val="en-US"/>
        </w:rPr>
        <w:t xml:space="preserve"> (University of Auckland)</w:t>
      </w:r>
      <w:r w:rsidRPr="00784D89">
        <w:rPr>
          <w:lang w:val="en-US"/>
        </w:rPr>
        <w:t xml:space="preserve"> </w:t>
      </w:r>
    </w:p>
    <w:p w14:paraId="56300531" w14:textId="1480F903" w:rsidR="00806E61" w:rsidRPr="00806E61" w:rsidRDefault="00806E61" w:rsidP="00806E61">
      <w:pPr>
        <w:ind w:firstLine="720"/>
        <w:rPr>
          <w:rFonts w:ascii="Times New Roman" w:eastAsia="Times New Roman" w:hAnsi="Times New Roman" w:cs="Times New Roman"/>
          <w:i/>
          <w:lang w:val="en-US"/>
        </w:rPr>
      </w:pPr>
      <w:r w:rsidRPr="00806E61">
        <w:rPr>
          <w:rFonts w:ascii="Calibri" w:eastAsia="Times New Roman" w:hAnsi="Calibri" w:cs="Times New Roman"/>
          <w:i/>
          <w:color w:val="000000"/>
          <w:shd w:val="clear" w:color="auto" w:fill="FFFFFF"/>
          <w:lang w:val="en-US"/>
        </w:rPr>
        <w:t>Transnational health policy flows between New Zealand and the UK</w:t>
      </w:r>
    </w:p>
    <w:p w14:paraId="2B2AC17F" w14:textId="70DE58B6" w:rsidR="00A92DE3" w:rsidRPr="00E57AD3" w:rsidRDefault="00A92DE3" w:rsidP="00A92DE3">
      <w:pPr>
        <w:pStyle w:val="ListParagraph"/>
        <w:rPr>
          <w:i/>
          <w:lang w:val="en-US"/>
        </w:rPr>
      </w:pPr>
    </w:p>
    <w:p w14:paraId="783CDA0C" w14:textId="77777777" w:rsidR="00AC6A71" w:rsidRDefault="00AC6A71" w:rsidP="00AC6A71">
      <w:pPr>
        <w:pStyle w:val="ListParagraph"/>
        <w:rPr>
          <w:lang w:val="en-US"/>
        </w:rPr>
      </w:pPr>
      <w:r>
        <w:rPr>
          <w:lang w:val="en-US"/>
        </w:rPr>
        <w:t>Ed De Vane (University of Warwick)</w:t>
      </w:r>
    </w:p>
    <w:p w14:paraId="2BE9A4B0" w14:textId="615C6F9A" w:rsidR="00197A5B" w:rsidRDefault="00DC40E0" w:rsidP="00197A5B">
      <w:pPr>
        <w:ind w:firstLine="720"/>
        <w:rPr>
          <w:i/>
          <w:lang w:val="en-US"/>
        </w:rPr>
      </w:pPr>
      <w:r w:rsidRPr="00DC40E0">
        <w:rPr>
          <w:i/>
          <w:lang w:val="en-US"/>
        </w:rPr>
        <w:t xml:space="preserve">Moral leadership in the world?: attempts to export the NHS, 1940s </w:t>
      </w:r>
      <w:r>
        <w:rPr>
          <w:i/>
          <w:lang w:val="en-US"/>
        </w:rPr>
        <w:t>–</w:t>
      </w:r>
      <w:r w:rsidRPr="00DC40E0">
        <w:rPr>
          <w:i/>
          <w:lang w:val="en-US"/>
        </w:rPr>
        <w:t xml:space="preserve"> present</w:t>
      </w:r>
    </w:p>
    <w:p w14:paraId="135A0BD0" w14:textId="77777777" w:rsidR="00DC40E0" w:rsidRDefault="00DC40E0" w:rsidP="00197A5B">
      <w:pPr>
        <w:ind w:firstLine="720"/>
        <w:rPr>
          <w:lang w:val="en-US"/>
        </w:rPr>
      </w:pPr>
      <w:bookmarkStart w:id="0" w:name="_GoBack"/>
      <w:bookmarkEnd w:id="0"/>
    </w:p>
    <w:p w14:paraId="38B24391" w14:textId="0C55435F" w:rsidR="00E57AD3" w:rsidRDefault="00E57AD3" w:rsidP="00E57AD3">
      <w:pPr>
        <w:rPr>
          <w:lang w:val="en-US"/>
        </w:rPr>
      </w:pPr>
      <w:r>
        <w:rPr>
          <w:lang w:val="en-US"/>
        </w:rPr>
        <w:t>1</w:t>
      </w:r>
      <w:r w:rsidR="002C4909">
        <w:rPr>
          <w:lang w:val="en-US"/>
        </w:rPr>
        <w:t>1</w:t>
      </w:r>
      <w:r>
        <w:rPr>
          <w:lang w:val="en-US"/>
        </w:rPr>
        <w:t>.</w:t>
      </w:r>
      <w:r w:rsidR="002C4909">
        <w:rPr>
          <w:lang w:val="en-US"/>
        </w:rPr>
        <w:t>0</w:t>
      </w:r>
      <w:r>
        <w:rPr>
          <w:lang w:val="en-US"/>
        </w:rPr>
        <w:t>0:</w:t>
      </w:r>
      <w:r w:rsidRPr="002C4909">
        <w:rPr>
          <w:i/>
          <w:lang w:val="en-US"/>
        </w:rPr>
        <w:tab/>
      </w:r>
      <w:proofErr w:type="spellStart"/>
      <w:r w:rsidRPr="002C4909">
        <w:rPr>
          <w:i/>
          <w:lang w:val="en-US"/>
        </w:rPr>
        <w:t>Kaffeepause</w:t>
      </w:r>
      <w:proofErr w:type="spellEnd"/>
    </w:p>
    <w:p w14:paraId="78C60834" w14:textId="6035B830" w:rsidR="00E57AD3" w:rsidRDefault="00E57AD3" w:rsidP="00E57AD3">
      <w:pPr>
        <w:rPr>
          <w:lang w:val="en-US"/>
        </w:rPr>
      </w:pPr>
    </w:p>
    <w:p w14:paraId="36D1A730" w14:textId="101DBDC3" w:rsidR="00683188" w:rsidRPr="00E57AD3" w:rsidRDefault="00E57AD3" w:rsidP="00E57AD3">
      <w:pPr>
        <w:rPr>
          <w:lang w:val="en-US"/>
        </w:rPr>
      </w:pPr>
      <w:r>
        <w:rPr>
          <w:lang w:val="en-US"/>
        </w:rPr>
        <w:t>11.</w:t>
      </w:r>
      <w:r w:rsidR="002C4909">
        <w:rPr>
          <w:lang w:val="en-US"/>
        </w:rPr>
        <w:t>3</w:t>
      </w:r>
      <w:r>
        <w:rPr>
          <w:lang w:val="en-US"/>
        </w:rPr>
        <w:t xml:space="preserve">0:  </w:t>
      </w:r>
      <w:r w:rsidRPr="00E57AD3">
        <w:rPr>
          <w:b/>
          <w:lang w:val="en-US"/>
        </w:rPr>
        <w:t>6.</w:t>
      </w:r>
      <w:r>
        <w:rPr>
          <w:lang w:val="en-US"/>
        </w:rPr>
        <w:t xml:space="preserve"> </w:t>
      </w:r>
      <w:r w:rsidR="002C4909">
        <w:rPr>
          <w:b/>
          <w:lang w:val="en-US"/>
        </w:rPr>
        <w:t>H</w:t>
      </w:r>
      <w:r w:rsidR="00683188" w:rsidRPr="00E57AD3">
        <w:rPr>
          <w:b/>
          <w:lang w:val="en-US"/>
        </w:rPr>
        <w:t>ealth inequalities</w:t>
      </w:r>
      <w:r w:rsidR="002C4909">
        <w:rPr>
          <w:b/>
          <w:lang w:val="en-US"/>
        </w:rPr>
        <w:t xml:space="preserve"> and race</w:t>
      </w:r>
      <w:r w:rsidR="00683188" w:rsidRPr="00E57AD3">
        <w:rPr>
          <w:b/>
          <w:lang w:val="en-US"/>
        </w:rPr>
        <w:t xml:space="preserve"> </w:t>
      </w:r>
    </w:p>
    <w:p w14:paraId="5F712CF2" w14:textId="77777777" w:rsidR="00296943" w:rsidRDefault="00296943" w:rsidP="00A559F4">
      <w:pPr>
        <w:pStyle w:val="ListParagraph"/>
        <w:rPr>
          <w:color w:val="000000" w:themeColor="text1"/>
          <w:lang w:val="en-US"/>
        </w:rPr>
      </w:pPr>
    </w:p>
    <w:p w14:paraId="5E6ABB66" w14:textId="2FBA0E74" w:rsidR="00296943" w:rsidRDefault="00A95AD5" w:rsidP="00A559F4">
      <w:pPr>
        <w:pStyle w:val="ListParagraph"/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>TBC</w:t>
      </w:r>
    </w:p>
    <w:p w14:paraId="62E8D5EA" w14:textId="77777777" w:rsidR="005F175A" w:rsidRDefault="005F175A" w:rsidP="00A559F4">
      <w:pPr>
        <w:pStyle w:val="ListParagraph"/>
        <w:rPr>
          <w:lang w:val="en-US"/>
        </w:rPr>
      </w:pPr>
    </w:p>
    <w:p w14:paraId="27231742" w14:textId="1CFE2F56" w:rsidR="00E57AD3" w:rsidRDefault="00A559F4" w:rsidP="00A559F4">
      <w:pPr>
        <w:pStyle w:val="ListParagraph"/>
        <w:rPr>
          <w:lang w:val="en-US"/>
        </w:rPr>
      </w:pPr>
      <w:r w:rsidRPr="00E57AD3">
        <w:rPr>
          <w:lang w:val="en-US"/>
        </w:rPr>
        <w:t>Grace Redhead</w:t>
      </w:r>
      <w:r w:rsidR="00784D89" w:rsidRPr="00784D89">
        <w:rPr>
          <w:lang w:val="en-US"/>
        </w:rPr>
        <w:t xml:space="preserve"> </w:t>
      </w:r>
      <w:r w:rsidR="002615BF">
        <w:rPr>
          <w:lang w:val="en-US"/>
        </w:rPr>
        <w:t>(University of Exeter)</w:t>
      </w:r>
    </w:p>
    <w:p w14:paraId="1812448B" w14:textId="7BD0CDE5" w:rsidR="00296943" w:rsidRDefault="00296943" w:rsidP="00200D57">
      <w:pPr>
        <w:pStyle w:val="ListParagraph"/>
        <w:rPr>
          <w:i/>
          <w:lang w:val="en-US"/>
        </w:rPr>
      </w:pPr>
      <w:r w:rsidRPr="00296943">
        <w:rPr>
          <w:i/>
          <w:lang w:val="en-US"/>
        </w:rPr>
        <w:t xml:space="preserve">Sickle </w:t>
      </w:r>
      <w:r w:rsidR="00806E61">
        <w:rPr>
          <w:i/>
          <w:lang w:val="en-US"/>
        </w:rPr>
        <w:t>c</w:t>
      </w:r>
      <w:r w:rsidRPr="00296943">
        <w:rPr>
          <w:i/>
          <w:lang w:val="en-US"/>
        </w:rPr>
        <w:t xml:space="preserve">ell </w:t>
      </w:r>
      <w:proofErr w:type="spellStart"/>
      <w:r>
        <w:rPr>
          <w:i/>
          <w:lang w:val="en-US"/>
        </w:rPr>
        <w:t>a</w:t>
      </w:r>
      <w:r w:rsidRPr="00296943">
        <w:rPr>
          <w:i/>
          <w:lang w:val="en-US"/>
        </w:rPr>
        <w:t>naemia</w:t>
      </w:r>
      <w:proofErr w:type="spellEnd"/>
      <w:r w:rsidRPr="00296943">
        <w:rPr>
          <w:i/>
          <w:lang w:val="en-US"/>
        </w:rPr>
        <w:t xml:space="preserve">, </w:t>
      </w:r>
      <w:r>
        <w:rPr>
          <w:i/>
          <w:lang w:val="en-US"/>
        </w:rPr>
        <w:t>m</w:t>
      </w:r>
      <w:r w:rsidRPr="00296943">
        <w:rPr>
          <w:i/>
          <w:lang w:val="en-US"/>
        </w:rPr>
        <w:t xml:space="preserve">edical </w:t>
      </w:r>
      <w:r>
        <w:rPr>
          <w:i/>
          <w:lang w:val="en-US"/>
        </w:rPr>
        <w:t>a</w:t>
      </w:r>
      <w:r w:rsidRPr="00296943">
        <w:rPr>
          <w:i/>
          <w:lang w:val="en-US"/>
        </w:rPr>
        <w:t xml:space="preserve">ctivism and </w:t>
      </w:r>
      <w:r>
        <w:rPr>
          <w:i/>
          <w:lang w:val="en-US"/>
        </w:rPr>
        <w:t>r</w:t>
      </w:r>
      <w:r w:rsidRPr="00296943">
        <w:rPr>
          <w:i/>
          <w:lang w:val="en-US"/>
        </w:rPr>
        <w:t>ace</w:t>
      </w:r>
      <w:r>
        <w:rPr>
          <w:i/>
          <w:lang w:val="en-US"/>
        </w:rPr>
        <w:t xml:space="preserve"> in the NHS</w:t>
      </w:r>
    </w:p>
    <w:p w14:paraId="060FDDF5" w14:textId="77777777" w:rsidR="00296943" w:rsidRDefault="00296943" w:rsidP="00200D57">
      <w:pPr>
        <w:pStyle w:val="ListParagraph"/>
        <w:rPr>
          <w:color w:val="000000" w:themeColor="text1"/>
          <w:lang w:val="en-US"/>
        </w:rPr>
      </w:pPr>
    </w:p>
    <w:p w14:paraId="1B055E21" w14:textId="3FA42AFF" w:rsidR="00E57AD3" w:rsidRDefault="00200D57" w:rsidP="00200D57">
      <w:pPr>
        <w:pStyle w:val="ListParagraph"/>
        <w:rPr>
          <w:color w:val="000000" w:themeColor="text1"/>
          <w:lang w:val="en-US"/>
        </w:rPr>
      </w:pPr>
      <w:proofErr w:type="spellStart"/>
      <w:r w:rsidRPr="00E57AD3">
        <w:rPr>
          <w:color w:val="000000" w:themeColor="text1"/>
          <w:lang w:val="en-US"/>
        </w:rPr>
        <w:t>Iyiola</w:t>
      </w:r>
      <w:proofErr w:type="spellEnd"/>
      <w:r w:rsidRPr="00E57AD3">
        <w:rPr>
          <w:color w:val="000000" w:themeColor="text1"/>
          <w:lang w:val="en-US"/>
        </w:rPr>
        <w:t xml:space="preserve"> </w:t>
      </w:r>
      <w:proofErr w:type="spellStart"/>
      <w:r w:rsidRPr="00E57AD3">
        <w:rPr>
          <w:color w:val="000000" w:themeColor="text1"/>
          <w:lang w:val="en-US"/>
        </w:rPr>
        <w:t>Solanke</w:t>
      </w:r>
      <w:proofErr w:type="spellEnd"/>
      <w:r w:rsidR="002615BF">
        <w:rPr>
          <w:color w:val="000000" w:themeColor="text1"/>
          <w:lang w:val="en-US"/>
        </w:rPr>
        <w:t xml:space="preserve"> (University of Oxford)</w:t>
      </w:r>
    </w:p>
    <w:p w14:paraId="683D66CD" w14:textId="6EB7613E" w:rsidR="00200D57" w:rsidRDefault="00200D57" w:rsidP="00200D57">
      <w:pPr>
        <w:pStyle w:val="ListParagraph"/>
        <w:rPr>
          <w:i/>
          <w:color w:val="000000" w:themeColor="text1"/>
          <w:lang w:val="en-US"/>
        </w:rPr>
      </w:pPr>
      <w:r w:rsidRPr="00E57AD3">
        <w:rPr>
          <w:i/>
          <w:color w:val="000000" w:themeColor="text1"/>
          <w:lang w:val="en-US"/>
        </w:rPr>
        <w:t xml:space="preserve">Wellbeing and </w:t>
      </w:r>
      <w:r w:rsidR="002615BF">
        <w:rPr>
          <w:i/>
          <w:color w:val="000000" w:themeColor="text1"/>
          <w:lang w:val="en-US"/>
        </w:rPr>
        <w:t>r</w:t>
      </w:r>
      <w:r w:rsidRPr="00E57AD3">
        <w:rPr>
          <w:i/>
          <w:color w:val="000000" w:themeColor="text1"/>
          <w:lang w:val="en-US"/>
        </w:rPr>
        <w:t xml:space="preserve">esilience in BAME </w:t>
      </w:r>
      <w:r w:rsidR="002615BF">
        <w:rPr>
          <w:i/>
          <w:color w:val="000000" w:themeColor="text1"/>
          <w:lang w:val="en-US"/>
        </w:rPr>
        <w:t>f</w:t>
      </w:r>
      <w:r w:rsidRPr="00E57AD3">
        <w:rPr>
          <w:i/>
          <w:color w:val="000000" w:themeColor="text1"/>
          <w:lang w:val="en-US"/>
        </w:rPr>
        <w:t xml:space="preserve">amilies and </w:t>
      </w:r>
      <w:r w:rsidR="002615BF">
        <w:rPr>
          <w:i/>
          <w:color w:val="000000" w:themeColor="text1"/>
          <w:lang w:val="en-US"/>
        </w:rPr>
        <w:t>c</w:t>
      </w:r>
      <w:r w:rsidRPr="00E57AD3">
        <w:rPr>
          <w:i/>
          <w:color w:val="000000" w:themeColor="text1"/>
          <w:lang w:val="en-US"/>
        </w:rPr>
        <w:t xml:space="preserve">ommunities </w:t>
      </w:r>
    </w:p>
    <w:p w14:paraId="2E8ED0CA" w14:textId="72455D00" w:rsidR="00E57AD3" w:rsidRDefault="00E57AD3" w:rsidP="00E57AD3">
      <w:pPr>
        <w:rPr>
          <w:color w:val="000000" w:themeColor="text1"/>
          <w:lang w:val="en-US"/>
        </w:rPr>
      </w:pPr>
    </w:p>
    <w:p w14:paraId="6A0DBCB0" w14:textId="5620D0AF" w:rsidR="00E57AD3" w:rsidRPr="00184093" w:rsidRDefault="00E57AD3" w:rsidP="00E57AD3">
      <w:pPr>
        <w:rPr>
          <w:i/>
          <w:color w:val="000000" w:themeColor="text1"/>
          <w:lang w:val="en-US"/>
        </w:rPr>
      </w:pPr>
      <w:r w:rsidRPr="00184093">
        <w:rPr>
          <w:color w:val="000000" w:themeColor="text1"/>
          <w:lang w:val="en-US"/>
        </w:rPr>
        <w:t>1.</w:t>
      </w:r>
      <w:r w:rsidR="002C4909" w:rsidRPr="00184093">
        <w:rPr>
          <w:color w:val="000000" w:themeColor="text1"/>
          <w:lang w:val="en-US"/>
        </w:rPr>
        <w:t>0</w:t>
      </w:r>
      <w:r w:rsidRPr="00184093">
        <w:rPr>
          <w:color w:val="000000" w:themeColor="text1"/>
          <w:lang w:val="en-US"/>
        </w:rPr>
        <w:t>0:</w:t>
      </w:r>
      <w:r w:rsidRPr="00184093">
        <w:rPr>
          <w:color w:val="000000" w:themeColor="text1"/>
          <w:lang w:val="en-US"/>
        </w:rPr>
        <w:tab/>
      </w:r>
      <w:r w:rsidRPr="00184093">
        <w:rPr>
          <w:i/>
          <w:color w:val="000000" w:themeColor="text1"/>
          <w:lang w:val="en-US"/>
        </w:rPr>
        <w:t>Mittagessen</w:t>
      </w:r>
    </w:p>
    <w:p w14:paraId="7F176CF6" w14:textId="5D0CD59D" w:rsidR="00E57AD3" w:rsidRDefault="00E57AD3" w:rsidP="00E57AD3">
      <w:pPr>
        <w:rPr>
          <w:color w:val="000000" w:themeColor="text1"/>
          <w:lang w:val="en-US"/>
        </w:rPr>
      </w:pPr>
    </w:p>
    <w:p w14:paraId="506BD1A5" w14:textId="50F858FB" w:rsidR="00961343" w:rsidRPr="00E26FE1" w:rsidRDefault="00961343" w:rsidP="00E57AD3">
      <w:pPr>
        <w:rPr>
          <w:b/>
          <w:color w:val="000000" w:themeColor="text1"/>
          <w:lang w:val="en-US"/>
        </w:rPr>
      </w:pPr>
      <w:r w:rsidRPr="00E26FE1">
        <w:rPr>
          <w:b/>
          <w:color w:val="000000" w:themeColor="text1"/>
          <w:lang w:val="en-US"/>
        </w:rPr>
        <w:t>2.</w:t>
      </w:r>
      <w:r w:rsidR="00E26FE1" w:rsidRPr="00E26FE1">
        <w:rPr>
          <w:b/>
          <w:color w:val="000000" w:themeColor="text1"/>
          <w:lang w:val="en-US"/>
        </w:rPr>
        <w:t>30:   Tour of the Berlin Museum of Medical History</w:t>
      </w:r>
    </w:p>
    <w:p w14:paraId="627A6AD3" w14:textId="77777777" w:rsidR="00E26FE1" w:rsidRPr="00184093" w:rsidRDefault="00E26FE1" w:rsidP="00E57AD3">
      <w:pPr>
        <w:rPr>
          <w:color w:val="000000" w:themeColor="text1"/>
          <w:lang w:val="en-US"/>
        </w:rPr>
      </w:pPr>
    </w:p>
    <w:p w14:paraId="01A5BE26" w14:textId="2AD972D5" w:rsidR="00E26FE1" w:rsidRDefault="00E26FE1" w:rsidP="00E26FE1">
      <w:pPr>
        <w:rPr>
          <w:lang w:val="en-US"/>
        </w:rPr>
      </w:pPr>
      <w:r w:rsidRPr="00A95AD5">
        <w:rPr>
          <w:b/>
          <w:lang w:val="en-US"/>
        </w:rPr>
        <w:t>3.30:</w:t>
      </w:r>
      <w:r>
        <w:rPr>
          <w:lang w:val="en-US"/>
        </w:rPr>
        <w:tab/>
      </w:r>
      <w:r w:rsidR="00A95AD5" w:rsidRPr="00197A5B">
        <w:rPr>
          <w:b/>
          <w:color w:val="000000" w:themeColor="text1"/>
          <w:lang w:val="en-US"/>
        </w:rPr>
        <w:t>Keynote lecture</w:t>
      </w:r>
      <w:r w:rsidR="00A95AD5" w:rsidRPr="002615BF">
        <w:rPr>
          <w:i/>
          <w:lang w:val="en-US"/>
        </w:rPr>
        <w:t xml:space="preserve"> </w:t>
      </w:r>
    </w:p>
    <w:p w14:paraId="1CF3D7F6" w14:textId="77777777" w:rsidR="00A95AD5" w:rsidRDefault="00A95AD5" w:rsidP="00A95AD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(venue: Berlin Museum of Medical History)</w:t>
      </w:r>
    </w:p>
    <w:p w14:paraId="51B0BD86" w14:textId="77777777" w:rsidR="00A95AD5" w:rsidRPr="00F84A30" w:rsidRDefault="00A95AD5" w:rsidP="00A95AD5">
      <w:pPr>
        <w:ind w:firstLine="720"/>
        <w:rPr>
          <w:lang w:val="en-US"/>
        </w:rPr>
      </w:pPr>
    </w:p>
    <w:p w14:paraId="0463B0A0" w14:textId="77777777" w:rsidR="00A95AD5" w:rsidRPr="00806E61" w:rsidRDefault="00A95AD5" w:rsidP="00A95AD5">
      <w:pPr>
        <w:ind w:firstLine="720"/>
      </w:pPr>
      <w:r w:rsidRPr="00806E61">
        <w:t xml:space="preserve">Pascal </w:t>
      </w:r>
      <w:proofErr w:type="spellStart"/>
      <w:r w:rsidRPr="00806E61">
        <w:t>Grosse</w:t>
      </w:r>
      <w:proofErr w:type="spellEnd"/>
      <w:r w:rsidRPr="00806E61">
        <w:t xml:space="preserve"> (</w:t>
      </w:r>
      <w:r w:rsidRPr="00296943">
        <w:t>Charité-Universitätsmedizin Berlin</w:t>
      </w:r>
      <w:r w:rsidRPr="00806E61">
        <w:t>)</w:t>
      </w:r>
    </w:p>
    <w:p w14:paraId="7F7B8FA9" w14:textId="77777777" w:rsidR="00A95AD5" w:rsidRPr="00E14E1D" w:rsidRDefault="00A95AD5" w:rsidP="00A95AD5">
      <w:pPr>
        <w:rPr>
          <w:i/>
          <w:lang w:val="en-US"/>
        </w:rPr>
      </w:pPr>
      <w:r w:rsidRPr="00E14E1D">
        <w:rPr>
          <w:i/>
        </w:rPr>
        <w:tab/>
      </w:r>
      <w:r w:rsidRPr="00E14E1D">
        <w:rPr>
          <w:i/>
          <w:lang w:val="en-US"/>
        </w:rPr>
        <w:t>‘Race’, medicine, and empire: an Anglo-German dialogue, 1850-1950</w:t>
      </w:r>
    </w:p>
    <w:p w14:paraId="1380599D" w14:textId="77777777" w:rsidR="00E26FE1" w:rsidRDefault="00E26FE1" w:rsidP="002C4909">
      <w:pPr>
        <w:rPr>
          <w:b/>
          <w:color w:val="000000" w:themeColor="text1"/>
          <w:lang w:val="en-US"/>
        </w:rPr>
      </w:pPr>
    </w:p>
    <w:p w14:paraId="6BE55240" w14:textId="29FB0D20" w:rsidR="008A11CB" w:rsidRPr="00F84A30" w:rsidRDefault="00E26FE1" w:rsidP="002C4909">
      <w:pPr>
        <w:rPr>
          <w:b/>
          <w:color w:val="000000" w:themeColor="text1"/>
          <w:lang w:val="en-US"/>
        </w:rPr>
      </w:pPr>
      <w:r w:rsidRPr="00A95AD5">
        <w:rPr>
          <w:color w:val="000000" w:themeColor="text1"/>
          <w:lang w:val="en-US"/>
        </w:rPr>
        <w:t>4.</w:t>
      </w:r>
      <w:r w:rsidR="00A95AD5">
        <w:rPr>
          <w:color w:val="000000" w:themeColor="text1"/>
          <w:lang w:val="en-US"/>
        </w:rPr>
        <w:t>30</w:t>
      </w:r>
      <w:r w:rsidR="00E57AD3" w:rsidRPr="00A95AD5">
        <w:rPr>
          <w:color w:val="000000" w:themeColor="text1"/>
          <w:lang w:val="en-US"/>
        </w:rPr>
        <w:t>:</w:t>
      </w:r>
      <w:r w:rsidR="00E57AD3" w:rsidRPr="00197A5B">
        <w:rPr>
          <w:b/>
          <w:color w:val="000000" w:themeColor="text1"/>
          <w:lang w:val="en-US"/>
        </w:rPr>
        <w:t xml:space="preserve">   </w:t>
      </w:r>
      <w:r w:rsidR="00A95AD5">
        <w:rPr>
          <w:b/>
          <w:color w:val="000000" w:themeColor="text1"/>
          <w:lang w:val="en-US"/>
        </w:rPr>
        <w:t xml:space="preserve"> </w:t>
      </w:r>
      <w:proofErr w:type="spellStart"/>
      <w:r w:rsidR="00A95AD5" w:rsidRPr="002615BF">
        <w:rPr>
          <w:i/>
          <w:lang w:val="en-US"/>
        </w:rPr>
        <w:t>Kaffeepause</w:t>
      </w:r>
      <w:proofErr w:type="spellEnd"/>
    </w:p>
    <w:p w14:paraId="7A07D4ED" w14:textId="0C4A5163" w:rsidR="002C4909" w:rsidRDefault="002C4909" w:rsidP="004C4956">
      <w:pPr>
        <w:rPr>
          <w:lang w:val="en-US"/>
        </w:rPr>
      </w:pPr>
    </w:p>
    <w:p w14:paraId="7A0731B3" w14:textId="2D2847FD" w:rsidR="002C4909" w:rsidRPr="00E57AD3" w:rsidRDefault="00E26FE1" w:rsidP="002C4909">
      <w:pPr>
        <w:rPr>
          <w:color w:val="000000" w:themeColor="text1"/>
          <w:lang w:val="en-US"/>
        </w:rPr>
      </w:pPr>
      <w:r w:rsidRPr="00E26FE1">
        <w:rPr>
          <w:b/>
          <w:lang w:val="en-US"/>
        </w:rPr>
        <w:t>5</w:t>
      </w:r>
      <w:r w:rsidR="00F84A30" w:rsidRPr="00E26FE1">
        <w:rPr>
          <w:b/>
          <w:lang w:val="en-US"/>
        </w:rPr>
        <w:t>.00</w:t>
      </w:r>
      <w:r w:rsidR="002C4909" w:rsidRPr="00E26FE1">
        <w:rPr>
          <w:b/>
          <w:lang w:val="en-US"/>
        </w:rPr>
        <w:t>:</w:t>
      </w:r>
      <w:r w:rsidR="002C4909" w:rsidRPr="00197A5B">
        <w:rPr>
          <w:lang w:val="en-US"/>
        </w:rPr>
        <w:tab/>
      </w:r>
      <w:r w:rsidR="002C4909" w:rsidRPr="00197A5B">
        <w:rPr>
          <w:b/>
          <w:color w:val="000000" w:themeColor="text1"/>
          <w:lang w:val="en-US"/>
        </w:rPr>
        <w:t>7. Hidden histories</w:t>
      </w:r>
    </w:p>
    <w:p w14:paraId="5119DC78" w14:textId="77777777" w:rsidR="00F84A30" w:rsidRDefault="00F84A30" w:rsidP="00F84A30">
      <w:pPr>
        <w:ind w:firstLine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(venue: Berlin Museum of Medical History)</w:t>
      </w:r>
    </w:p>
    <w:p w14:paraId="6ADEE2F6" w14:textId="77777777" w:rsidR="00806E61" w:rsidRDefault="00806E61" w:rsidP="00806E61">
      <w:pPr>
        <w:ind w:firstLine="720"/>
        <w:rPr>
          <w:color w:val="000000" w:themeColor="text1"/>
          <w:lang w:val="en-US"/>
        </w:rPr>
      </w:pPr>
    </w:p>
    <w:p w14:paraId="0CBDCB1F" w14:textId="0D009849" w:rsidR="002C4909" w:rsidRPr="00806E61" w:rsidRDefault="002C4909" w:rsidP="00806E61">
      <w:pPr>
        <w:ind w:firstLine="720"/>
        <w:rPr>
          <w:color w:val="000000" w:themeColor="text1"/>
          <w:lang w:val="en-US"/>
        </w:rPr>
      </w:pPr>
      <w:r w:rsidRPr="00CD6361">
        <w:rPr>
          <w:color w:val="000000" w:themeColor="text1"/>
          <w:lang w:val="en-US"/>
        </w:rPr>
        <w:t xml:space="preserve">Trevor Sterling </w:t>
      </w:r>
      <w:r w:rsidR="00806E61" w:rsidRPr="00806E61">
        <w:rPr>
          <w:color w:val="000000" w:themeColor="text1"/>
          <w:lang w:val="en-US"/>
        </w:rPr>
        <w:t>(</w:t>
      </w:r>
      <w:r w:rsidRPr="00806E61">
        <w:rPr>
          <w:color w:val="000000" w:themeColor="text1"/>
          <w:lang w:val="en-US"/>
        </w:rPr>
        <w:t>Mary Seacole Trust</w:t>
      </w:r>
      <w:r w:rsidR="00806E61" w:rsidRPr="00806E61">
        <w:rPr>
          <w:color w:val="000000" w:themeColor="text1"/>
          <w:lang w:val="en-US"/>
        </w:rPr>
        <w:t>)</w:t>
      </w:r>
    </w:p>
    <w:p w14:paraId="3D15EBB7" w14:textId="1B42E91E" w:rsidR="00806E61" w:rsidRDefault="0034104C" w:rsidP="002C4909">
      <w:pPr>
        <w:ind w:firstLine="720"/>
        <w:rPr>
          <w:i/>
          <w:lang w:val="en-US"/>
        </w:rPr>
      </w:pPr>
      <w:r w:rsidRPr="0034104C">
        <w:rPr>
          <w:i/>
          <w:lang w:val="en-US"/>
        </w:rPr>
        <w:t>Establishing Mary Seacole's legacy in the UK</w:t>
      </w:r>
    </w:p>
    <w:p w14:paraId="7503ADDC" w14:textId="2EB2ED01" w:rsidR="00296943" w:rsidRDefault="00296943" w:rsidP="00E26FE1">
      <w:pPr>
        <w:rPr>
          <w:lang w:val="en-US"/>
        </w:rPr>
      </w:pPr>
    </w:p>
    <w:p w14:paraId="294A9B13" w14:textId="07744AC3" w:rsidR="003A6313" w:rsidRPr="005F175A" w:rsidRDefault="003A6313" w:rsidP="003A6313">
      <w:pPr>
        <w:ind w:firstLine="720"/>
        <w:rPr>
          <w:lang w:val="en-US"/>
        </w:rPr>
      </w:pPr>
      <w:proofErr w:type="spellStart"/>
      <w:r>
        <w:rPr>
          <w:lang w:val="en-US"/>
        </w:rPr>
        <w:t>Venesta</w:t>
      </w:r>
      <w:proofErr w:type="spellEnd"/>
      <w:r>
        <w:rPr>
          <w:lang w:val="en-US"/>
        </w:rPr>
        <w:t xml:space="preserve"> Cyril (</w:t>
      </w:r>
      <w:r w:rsidRPr="005F175A">
        <w:rPr>
          <w:lang w:val="en-US"/>
        </w:rPr>
        <w:t xml:space="preserve">Windrush </w:t>
      </w:r>
      <w:proofErr w:type="spellStart"/>
      <w:r w:rsidRPr="005F175A">
        <w:rPr>
          <w:lang w:val="en-US"/>
        </w:rPr>
        <w:t>Cymru</w:t>
      </w:r>
      <w:proofErr w:type="spellEnd"/>
      <w:r w:rsidRPr="005F175A">
        <w:rPr>
          <w:lang w:val="en-US"/>
        </w:rPr>
        <w:t>)</w:t>
      </w:r>
    </w:p>
    <w:p w14:paraId="1364BF8F" w14:textId="35741511" w:rsidR="003A6313" w:rsidRPr="003A6313" w:rsidRDefault="003A6313" w:rsidP="003A6313">
      <w:pPr>
        <w:ind w:firstLine="720"/>
        <w:rPr>
          <w:i/>
          <w:lang w:val="en-US"/>
        </w:rPr>
      </w:pPr>
      <w:r w:rsidRPr="003A6313">
        <w:rPr>
          <w:i/>
          <w:lang w:val="en-US"/>
        </w:rPr>
        <w:t>Memories of working in the Welsh NHS</w:t>
      </w:r>
    </w:p>
    <w:p w14:paraId="2A1E7C16" w14:textId="77777777" w:rsidR="003A6313" w:rsidRDefault="003A6313" w:rsidP="00E26FE1">
      <w:pPr>
        <w:rPr>
          <w:lang w:val="en-US"/>
        </w:rPr>
      </w:pPr>
    </w:p>
    <w:p w14:paraId="1FD4D602" w14:textId="02144398" w:rsidR="002C4909" w:rsidRPr="00E57AD3" w:rsidRDefault="00AC6A71" w:rsidP="002C4909">
      <w:pPr>
        <w:ind w:firstLine="720"/>
        <w:rPr>
          <w:lang w:val="en-US"/>
        </w:rPr>
      </w:pPr>
      <w:r>
        <w:rPr>
          <w:lang w:val="en-US"/>
        </w:rPr>
        <w:t>Mona Jamil</w:t>
      </w:r>
      <w:r w:rsidR="002C4909" w:rsidRPr="00E57AD3">
        <w:rPr>
          <w:lang w:val="en-US"/>
        </w:rPr>
        <w:t xml:space="preserve"> </w:t>
      </w:r>
      <w:r w:rsidR="002615BF">
        <w:rPr>
          <w:lang w:val="en-US"/>
        </w:rPr>
        <w:t>(Migration Museum, London)</w:t>
      </w:r>
    </w:p>
    <w:p w14:paraId="214CF50B" w14:textId="63089410" w:rsidR="002C4909" w:rsidRDefault="00806E61" w:rsidP="00806E61">
      <w:pPr>
        <w:ind w:firstLine="720"/>
        <w:rPr>
          <w:i/>
          <w:lang w:val="en-US"/>
        </w:rPr>
      </w:pPr>
      <w:r w:rsidRPr="00806E61">
        <w:rPr>
          <w:i/>
          <w:lang w:val="en-US"/>
        </w:rPr>
        <w:t xml:space="preserve">Heart of the </w:t>
      </w:r>
      <w:r w:rsidR="00A769DA">
        <w:rPr>
          <w:i/>
          <w:lang w:val="en-US"/>
        </w:rPr>
        <w:t>n</w:t>
      </w:r>
      <w:r w:rsidRPr="00806E61">
        <w:rPr>
          <w:i/>
          <w:lang w:val="en-US"/>
        </w:rPr>
        <w:t xml:space="preserve">ation: </w:t>
      </w:r>
      <w:r w:rsidR="00A769DA">
        <w:rPr>
          <w:i/>
          <w:lang w:val="en-US"/>
        </w:rPr>
        <w:t>m</w:t>
      </w:r>
      <w:r w:rsidRPr="00806E61">
        <w:rPr>
          <w:i/>
          <w:lang w:val="en-US"/>
        </w:rPr>
        <w:t xml:space="preserve">igration and the </w:t>
      </w:r>
      <w:r w:rsidR="00A769DA">
        <w:rPr>
          <w:i/>
          <w:lang w:val="en-US"/>
        </w:rPr>
        <w:t>m</w:t>
      </w:r>
      <w:r w:rsidRPr="00806E61">
        <w:rPr>
          <w:i/>
          <w:lang w:val="en-US"/>
        </w:rPr>
        <w:t>aking of the NHS</w:t>
      </w:r>
    </w:p>
    <w:p w14:paraId="5B25181B" w14:textId="391AAC09" w:rsidR="00A31272" w:rsidRDefault="00A31272" w:rsidP="00806E61">
      <w:pPr>
        <w:ind w:firstLine="720"/>
        <w:rPr>
          <w:lang w:val="en-US"/>
        </w:rPr>
      </w:pPr>
    </w:p>
    <w:p w14:paraId="4F46A225" w14:textId="387E46A9" w:rsidR="00A31272" w:rsidRDefault="00A31272" w:rsidP="00806E61">
      <w:pPr>
        <w:ind w:firstLine="720"/>
        <w:rPr>
          <w:lang w:val="en-US"/>
        </w:rPr>
      </w:pP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Beula (Nubian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Community Trust)</w:t>
      </w:r>
    </w:p>
    <w:p w14:paraId="41AAF70C" w14:textId="385DEF8F" w:rsidR="00A31272" w:rsidRPr="00A31272" w:rsidRDefault="00A31272" w:rsidP="00806E61">
      <w:pPr>
        <w:ind w:firstLine="720"/>
        <w:rPr>
          <w:i/>
          <w:lang w:val="en-US"/>
        </w:rPr>
      </w:pPr>
      <w:r w:rsidRPr="00A31272">
        <w:rPr>
          <w:i/>
          <w:lang w:val="en-US"/>
        </w:rPr>
        <w:t>The Windrush memorial at Whittington Hospital</w:t>
      </w:r>
    </w:p>
    <w:p w14:paraId="1D6D4B41" w14:textId="77777777" w:rsidR="000B35E2" w:rsidRDefault="000B35E2" w:rsidP="00DD4305">
      <w:pPr>
        <w:rPr>
          <w:lang w:val="en-US"/>
        </w:rPr>
      </w:pPr>
    </w:p>
    <w:p w14:paraId="5E7963A1" w14:textId="0FFB7873" w:rsidR="005F1AF3" w:rsidRDefault="00F802E1" w:rsidP="002C4909">
      <w:pPr>
        <w:rPr>
          <w:b/>
          <w:lang w:val="en-US"/>
        </w:rPr>
      </w:pPr>
      <w:r>
        <w:rPr>
          <w:b/>
          <w:lang w:val="en-US"/>
        </w:rPr>
        <w:t>6.00</w:t>
      </w:r>
      <w:r w:rsidR="002C4909" w:rsidRPr="00F802E1">
        <w:rPr>
          <w:b/>
          <w:lang w:val="en-US"/>
        </w:rPr>
        <w:t>:</w:t>
      </w:r>
      <w:r w:rsidR="002C4909">
        <w:rPr>
          <w:lang w:val="en-US"/>
        </w:rPr>
        <w:t xml:space="preserve">   </w:t>
      </w:r>
      <w:r w:rsidR="002C4909">
        <w:rPr>
          <w:b/>
          <w:lang w:val="en-US"/>
        </w:rPr>
        <w:t xml:space="preserve"> 8. </w:t>
      </w:r>
      <w:r w:rsidR="00683188" w:rsidRPr="002C4909">
        <w:rPr>
          <w:b/>
          <w:lang w:val="en-US"/>
        </w:rPr>
        <w:t>NHS futures</w:t>
      </w:r>
      <w:r w:rsidR="005F1AF3">
        <w:rPr>
          <w:b/>
          <w:lang w:val="en-US"/>
        </w:rPr>
        <w:t>: a roundtable discussion</w:t>
      </w:r>
    </w:p>
    <w:p w14:paraId="6F8ED6CC" w14:textId="77777777" w:rsidR="004A7353" w:rsidRDefault="004A7353" w:rsidP="004A7353">
      <w:pPr>
        <w:ind w:firstLine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(venue: Berlin Museum of Medical History)</w:t>
      </w:r>
    </w:p>
    <w:p w14:paraId="2E783C12" w14:textId="77777777" w:rsidR="00806E61" w:rsidRDefault="00806E61" w:rsidP="00BD6A8F">
      <w:pPr>
        <w:pStyle w:val="ListParagraph"/>
        <w:rPr>
          <w:color w:val="000000" w:themeColor="text1"/>
          <w:lang w:val="en-US"/>
        </w:rPr>
      </w:pPr>
    </w:p>
    <w:p w14:paraId="7344F584" w14:textId="6AA7700B" w:rsidR="00BD6A8F" w:rsidRPr="00F525AC" w:rsidRDefault="002615BF" w:rsidP="00BD6A8F">
      <w:pPr>
        <w:pStyle w:val="ListParagrap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chaired by </w:t>
      </w:r>
      <w:r w:rsidR="00BD6A8F" w:rsidRPr="00F525AC">
        <w:rPr>
          <w:color w:val="000000" w:themeColor="text1"/>
          <w:lang w:val="en-US"/>
        </w:rPr>
        <w:t>Sanjoy Bhattacharya</w:t>
      </w:r>
      <w:r>
        <w:rPr>
          <w:color w:val="000000" w:themeColor="text1"/>
          <w:lang w:val="en-US"/>
        </w:rPr>
        <w:t xml:space="preserve"> (University of Leeds)</w:t>
      </w:r>
    </w:p>
    <w:p w14:paraId="518E2298" w14:textId="77777777" w:rsidR="00806E61" w:rsidRDefault="00806E61" w:rsidP="00BD6A8F">
      <w:pPr>
        <w:pStyle w:val="ListParagraph"/>
        <w:rPr>
          <w:color w:val="000000" w:themeColor="text1"/>
          <w:lang w:val="en-US"/>
        </w:rPr>
      </w:pPr>
    </w:p>
    <w:p w14:paraId="1C4D905D" w14:textId="69CFD6F0" w:rsidR="00DE6045" w:rsidRDefault="00DE6045" w:rsidP="00DE6045">
      <w:pPr>
        <w:rPr>
          <w:lang w:val="en-US"/>
        </w:rPr>
      </w:pPr>
      <w:r>
        <w:rPr>
          <w:lang w:val="en-US"/>
        </w:rPr>
        <w:tab/>
        <w:t xml:space="preserve">Rosena </w:t>
      </w:r>
      <w:proofErr w:type="spellStart"/>
      <w:r>
        <w:rPr>
          <w:lang w:val="en-US"/>
        </w:rPr>
        <w:t>Allin</w:t>
      </w:r>
      <w:proofErr w:type="spellEnd"/>
      <w:r>
        <w:rPr>
          <w:lang w:val="en-US"/>
        </w:rPr>
        <w:t>-Khan MP</w:t>
      </w:r>
    </w:p>
    <w:p w14:paraId="544601D9" w14:textId="77777777" w:rsidR="00DE6045" w:rsidRDefault="00DE6045" w:rsidP="00DE6045">
      <w:pPr>
        <w:rPr>
          <w:lang w:val="en-US"/>
        </w:rPr>
      </w:pPr>
    </w:p>
    <w:p w14:paraId="6EB865A6" w14:textId="33208B10" w:rsidR="00DE6045" w:rsidRDefault="00DE6045" w:rsidP="00DE6045">
      <w:pPr>
        <w:pStyle w:val="ListParagraph"/>
        <w:rPr>
          <w:bCs/>
          <w:color w:val="000000" w:themeColor="text1"/>
          <w:lang w:val="en-US"/>
        </w:rPr>
      </w:pPr>
      <w:r w:rsidRPr="001E6B0F">
        <w:rPr>
          <w:bCs/>
          <w:color w:val="000000" w:themeColor="text1"/>
          <w:lang w:val="en-US"/>
        </w:rPr>
        <w:t xml:space="preserve">Louise </w:t>
      </w:r>
      <w:proofErr w:type="spellStart"/>
      <w:r w:rsidRPr="001E6B0F">
        <w:rPr>
          <w:bCs/>
          <w:color w:val="000000" w:themeColor="text1"/>
          <w:lang w:val="en-US"/>
        </w:rPr>
        <w:t>Dalingwater</w:t>
      </w:r>
      <w:proofErr w:type="spellEnd"/>
      <w:r w:rsidRPr="001E6B0F">
        <w:rPr>
          <w:bCs/>
          <w:color w:val="000000" w:themeColor="text1"/>
          <w:lang w:val="en-US"/>
        </w:rPr>
        <w:t xml:space="preserve"> (Sorbonne </w:t>
      </w:r>
      <w:proofErr w:type="spellStart"/>
      <w:r w:rsidRPr="001E6B0F">
        <w:rPr>
          <w:bCs/>
          <w:color w:val="000000" w:themeColor="text1"/>
          <w:lang w:val="en-US"/>
        </w:rPr>
        <w:t>Université</w:t>
      </w:r>
      <w:proofErr w:type="spellEnd"/>
      <w:r w:rsidRPr="001E6B0F">
        <w:rPr>
          <w:bCs/>
          <w:color w:val="000000" w:themeColor="text1"/>
          <w:lang w:val="en-US"/>
        </w:rPr>
        <w:t>, Paris)</w:t>
      </w:r>
    </w:p>
    <w:p w14:paraId="0283C519" w14:textId="77777777" w:rsidR="00DE6045" w:rsidRPr="001E6B0F" w:rsidRDefault="00DE6045" w:rsidP="00DE6045">
      <w:pPr>
        <w:pStyle w:val="ListParagraph"/>
        <w:rPr>
          <w:lang w:val="en-US"/>
        </w:rPr>
      </w:pPr>
    </w:p>
    <w:p w14:paraId="3FF790A9" w14:textId="5C5EFB3C" w:rsidR="00DE6045" w:rsidRDefault="00DE6045" w:rsidP="00DE6045">
      <w:pPr>
        <w:pStyle w:val="ListParagraph"/>
        <w:rPr>
          <w:color w:val="000000" w:themeColor="text1"/>
          <w:lang w:val="en-US"/>
        </w:rPr>
      </w:pPr>
      <w:r w:rsidRPr="00F525AC">
        <w:rPr>
          <w:color w:val="000000" w:themeColor="text1"/>
          <w:lang w:val="en-US"/>
        </w:rPr>
        <w:t xml:space="preserve">Stephani Hatch </w:t>
      </w:r>
      <w:r>
        <w:rPr>
          <w:color w:val="000000" w:themeColor="text1"/>
          <w:lang w:val="en-US"/>
        </w:rPr>
        <w:t>(King’s College London)</w:t>
      </w:r>
    </w:p>
    <w:p w14:paraId="0E611A5B" w14:textId="77777777" w:rsidR="00DE6045" w:rsidRDefault="00DE6045" w:rsidP="00BD6A8F">
      <w:pPr>
        <w:pStyle w:val="ListParagraph"/>
        <w:rPr>
          <w:color w:val="000000" w:themeColor="text1"/>
          <w:lang w:val="en-US"/>
        </w:rPr>
      </w:pPr>
    </w:p>
    <w:p w14:paraId="7089006D" w14:textId="142D1339" w:rsidR="004C4956" w:rsidRDefault="004C4956" w:rsidP="00BD6A8F">
      <w:pPr>
        <w:pStyle w:val="ListParagraph"/>
        <w:rPr>
          <w:color w:val="000000" w:themeColor="text1"/>
          <w:lang w:val="en-US"/>
        </w:rPr>
      </w:pPr>
      <w:r w:rsidRPr="00A76BE5">
        <w:rPr>
          <w:color w:val="000000" w:themeColor="text1"/>
          <w:lang w:val="en-US"/>
        </w:rPr>
        <w:t>Tamara Hervey</w:t>
      </w:r>
      <w:r w:rsidR="002615BF">
        <w:rPr>
          <w:color w:val="000000" w:themeColor="text1"/>
          <w:lang w:val="en-US"/>
        </w:rPr>
        <w:t xml:space="preserve"> (City University London)</w:t>
      </w:r>
    </w:p>
    <w:p w14:paraId="20471B99" w14:textId="62FA754D" w:rsidR="00DE6045" w:rsidRDefault="00DE6045" w:rsidP="00BD6A8F">
      <w:pPr>
        <w:pStyle w:val="ListParagraph"/>
        <w:rPr>
          <w:color w:val="000000" w:themeColor="text1"/>
          <w:lang w:val="en-US"/>
        </w:rPr>
      </w:pPr>
    </w:p>
    <w:p w14:paraId="4666EA79" w14:textId="7400EE41" w:rsidR="00DE6045" w:rsidRDefault="00DE6045" w:rsidP="00BD6A8F">
      <w:pPr>
        <w:pStyle w:val="ListParagraph"/>
        <w:rPr>
          <w:color w:val="000000" w:themeColor="text1"/>
          <w:lang w:val="en-US"/>
        </w:rPr>
      </w:pPr>
      <w:proofErr w:type="spellStart"/>
      <w:r w:rsidRPr="00DE6045">
        <w:rPr>
          <w:color w:val="000000" w:themeColor="text1"/>
          <w:lang w:val="en-US"/>
        </w:rPr>
        <w:t>Chikwe</w:t>
      </w:r>
      <w:proofErr w:type="spellEnd"/>
      <w:r w:rsidRPr="00DE6045">
        <w:rPr>
          <w:color w:val="000000" w:themeColor="text1"/>
          <w:lang w:val="en-US"/>
        </w:rPr>
        <w:t xml:space="preserve"> </w:t>
      </w:r>
      <w:proofErr w:type="spellStart"/>
      <w:r w:rsidRPr="00DE6045">
        <w:rPr>
          <w:color w:val="000000" w:themeColor="text1"/>
          <w:lang w:val="en-US"/>
        </w:rPr>
        <w:t>Ihekweazu</w:t>
      </w:r>
      <w:proofErr w:type="spellEnd"/>
      <w:r>
        <w:rPr>
          <w:color w:val="000000" w:themeColor="text1"/>
          <w:lang w:val="en-US"/>
        </w:rPr>
        <w:t xml:space="preserve"> (WHO)</w:t>
      </w:r>
    </w:p>
    <w:p w14:paraId="2767A9A9" w14:textId="77777777" w:rsidR="00DE6045" w:rsidRDefault="00DE6045" w:rsidP="00BD6A8F">
      <w:pPr>
        <w:pStyle w:val="ListParagraph"/>
        <w:rPr>
          <w:color w:val="000000" w:themeColor="text1"/>
          <w:lang w:val="en-US"/>
        </w:rPr>
      </w:pPr>
    </w:p>
    <w:p w14:paraId="3D72F812" w14:textId="104F1F0D" w:rsidR="00DE6045" w:rsidRDefault="00DE6045" w:rsidP="00BD6A8F">
      <w:pPr>
        <w:pStyle w:val="ListParagraph"/>
        <w:rPr>
          <w:color w:val="000000" w:themeColor="text1"/>
          <w:lang w:val="en-US"/>
        </w:rPr>
      </w:pPr>
      <w:proofErr w:type="spellStart"/>
      <w:r w:rsidRPr="00DE6045">
        <w:rPr>
          <w:color w:val="000000" w:themeColor="text1"/>
          <w:lang w:val="en-US"/>
        </w:rPr>
        <w:t>Beate</w:t>
      </w:r>
      <w:proofErr w:type="spellEnd"/>
      <w:r w:rsidRPr="00DE6045">
        <w:rPr>
          <w:color w:val="000000" w:themeColor="text1"/>
          <w:lang w:val="en-US"/>
        </w:rPr>
        <w:t xml:space="preserve"> </w:t>
      </w:r>
      <w:proofErr w:type="spellStart"/>
      <w:r w:rsidRPr="00DE6045">
        <w:rPr>
          <w:color w:val="000000" w:themeColor="text1"/>
          <w:lang w:val="en-US"/>
        </w:rPr>
        <w:t>Kampmann</w:t>
      </w:r>
      <w:proofErr w:type="spellEnd"/>
      <w:r>
        <w:rPr>
          <w:color w:val="000000" w:themeColor="text1"/>
          <w:lang w:val="en-US"/>
        </w:rPr>
        <w:t xml:space="preserve"> (</w:t>
      </w:r>
      <w:proofErr w:type="spellStart"/>
      <w:r w:rsidRPr="00DE6045">
        <w:rPr>
          <w:color w:val="000000" w:themeColor="text1"/>
          <w:lang w:val="en-US"/>
        </w:rPr>
        <w:t>Charité</w:t>
      </w:r>
      <w:proofErr w:type="spellEnd"/>
      <w:r w:rsidRPr="00DE6045">
        <w:rPr>
          <w:color w:val="000000" w:themeColor="text1"/>
          <w:lang w:val="en-US"/>
        </w:rPr>
        <w:t xml:space="preserve"> Centre for Global Health</w:t>
      </w:r>
      <w:r>
        <w:rPr>
          <w:color w:val="000000" w:themeColor="text1"/>
          <w:lang w:val="en-US"/>
        </w:rPr>
        <w:t>)</w:t>
      </w:r>
    </w:p>
    <w:p w14:paraId="3878870D" w14:textId="77777777" w:rsidR="00DE6045" w:rsidRDefault="00DE6045" w:rsidP="00BD6A8F">
      <w:pPr>
        <w:rPr>
          <w:lang w:val="en-US"/>
        </w:rPr>
      </w:pPr>
    </w:p>
    <w:p w14:paraId="67578D1D" w14:textId="27B81734" w:rsidR="00BB15E5" w:rsidRDefault="00F802E1" w:rsidP="00BD6A8F">
      <w:pPr>
        <w:rPr>
          <w:i/>
          <w:lang w:val="en-US"/>
        </w:rPr>
      </w:pPr>
      <w:r>
        <w:rPr>
          <w:lang w:val="en-US"/>
        </w:rPr>
        <w:t>7.00</w:t>
      </w:r>
      <w:r w:rsidR="00BB15E5">
        <w:rPr>
          <w:lang w:val="en-US"/>
        </w:rPr>
        <w:t>:</w:t>
      </w:r>
      <w:r w:rsidR="00BB15E5">
        <w:rPr>
          <w:lang w:val="en-US"/>
        </w:rPr>
        <w:tab/>
      </w:r>
      <w:r w:rsidR="00BB15E5" w:rsidRPr="005F1AF3">
        <w:rPr>
          <w:i/>
          <w:lang w:val="en-US"/>
        </w:rPr>
        <w:t>Reception</w:t>
      </w:r>
    </w:p>
    <w:p w14:paraId="0AF3EB3F" w14:textId="4A9494BF" w:rsidR="000B35E2" w:rsidRDefault="000B35E2" w:rsidP="00BD6A8F">
      <w:pPr>
        <w:rPr>
          <w:lang w:val="en-US"/>
        </w:rPr>
      </w:pPr>
    </w:p>
    <w:p w14:paraId="289BDDA2" w14:textId="77777777" w:rsidR="00F84A30" w:rsidRDefault="00F84A30" w:rsidP="00BD6A8F">
      <w:pPr>
        <w:rPr>
          <w:lang w:val="en-US"/>
        </w:rPr>
      </w:pPr>
    </w:p>
    <w:p w14:paraId="411B3A74" w14:textId="5F0B540E" w:rsidR="000B35E2" w:rsidRPr="00BD6A8F" w:rsidRDefault="006B0642" w:rsidP="00BD6A8F">
      <w:pPr>
        <w:rPr>
          <w:lang w:val="en-US"/>
        </w:rPr>
      </w:pPr>
      <w:r>
        <w:rPr>
          <w:lang w:val="en-US"/>
        </w:rPr>
        <w:t>*tbc</w:t>
      </w:r>
    </w:p>
    <w:sectPr w:rsidR="000B35E2" w:rsidRPr="00BD6A8F" w:rsidSect="00925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377A" w14:textId="77777777" w:rsidR="00CB2F33" w:rsidRDefault="00CB2F33" w:rsidP="000F598F">
      <w:r>
        <w:separator/>
      </w:r>
    </w:p>
  </w:endnote>
  <w:endnote w:type="continuationSeparator" w:id="0">
    <w:p w14:paraId="30A365A5" w14:textId="77777777" w:rsidR="00CB2F33" w:rsidRDefault="00CB2F33" w:rsidP="000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6326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348825" w14:textId="752569F7" w:rsidR="002C4909" w:rsidRDefault="002C4909" w:rsidP="007B1C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532975" w14:textId="77777777" w:rsidR="000F598F" w:rsidRDefault="000F5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05263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10019" w14:textId="00CC2DDF" w:rsidR="002C4909" w:rsidRDefault="002C4909" w:rsidP="007B1C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6324A4" w14:textId="77777777" w:rsidR="000F598F" w:rsidRDefault="000F5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56DB" w14:textId="77777777" w:rsidR="000F598F" w:rsidRDefault="000F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16954" w14:textId="77777777" w:rsidR="00CB2F33" w:rsidRDefault="00CB2F33" w:rsidP="000F598F">
      <w:r>
        <w:separator/>
      </w:r>
    </w:p>
  </w:footnote>
  <w:footnote w:type="continuationSeparator" w:id="0">
    <w:p w14:paraId="52A348AB" w14:textId="77777777" w:rsidR="00CB2F33" w:rsidRDefault="00CB2F33" w:rsidP="000F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A5CF" w14:textId="278A1716" w:rsidR="000F598F" w:rsidRDefault="00CB2F33">
    <w:pPr>
      <w:pStyle w:val="Header"/>
    </w:pPr>
    <w:r>
      <w:rPr>
        <w:noProof/>
      </w:rPr>
      <w:pict w14:anchorId="77A47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36014" o:spid="_x0000_s2051" type="#_x0000_t136" alt="" style="position:absolute;margin-left:0;margin-top:0;width:479.3pt;height:159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C007" w14:textId="65740A64" w:rsidR="000F598F" w:rsidRDefault="00CB2F33">
    <w:pPr>
      <w:pStyle w:val="Header"/>
    </w:pPr>
    <w:r>
      <w:rPr>
        <w:noProof/>
      </w:rPr>
      <w:pict w14:anchorId="2FBF8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36015" o:spid="_x0000_s2050" type="#_x0000_t136" alt="" style="position:absolute;margin-left:0;margin-top:0;width:479.3pt;height:159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B885" w14:textId="70109C4B" w:rsidR="000F598F" w:rsidRDefault="00CB2F33">
    <w:pPr>
      <w:pStyle w:val="Header"/>
    </w:pPr>
    <w:r>
      <w:rPr>
        <w:noProof/>
      </w:rPr>
      <w:pict w14:anchorId="4848D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36013" o:spid="_x0000_s2049" type="#_x0000_t136" alt="" style="position:absolute;margin-left:0;margin-top:0;width:479.3pt;height:159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4BC2"/>
    <w:multiLevelType w:val="hybridMultilevel"/>
    <w:tmpl w:val="F64A3184"/>
    <w:lvl w:ilvl="0" w:tplc="96F820F6">
      <w:start w:val="1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6762"/>
    <w:multiLevelType w:val="hybridMultilevel"/>
    <w:tmpl w:val="168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789F"/>
    <w:multiLevelType w:val="hybridMultilevel"/>
    <w:tmpl w:val="DD9E9C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A608D"/>
    <w:multiLevelType w:val="multilevel"/>
    <w:tmpl w:val="9B301F38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3106C22"/>
    <w:multiLevelType w:val="hybridMultilevel"/>
    <w:tmpl w:val="67906B54"/>
    <w:lvl w:ilvl="0" w:tplc="C362062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559A1"/>
    <w:multiLevelType w:val="hybridMultilevel"/>
    <w:tmpl w:val="54EC36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1EA"/>
    <w:multiLevelType w:val="hybridMultilevel"/>
    <w:tmpl w:val="82DCC8B4"/>
    <w:lvl w:ilvl="0" w:tplc="A468B32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096F"/>
    <w:multiLevelType w:val="hybridMultilevel"/>
    <w:tmpl w:val="DB026C26"/>
    <w:lvl w:ilvl="0" w:tplc="F4B6A386">
      <w:start w:val="6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8"/>
    <w:rsid w:val="000222ED"/>
    <w:rsid w:val="000276C3"/>
    <w:rsid w:val="000336D6"/>
    <w:rsid w:val="00060297"/>
    <w:rsid w:val="000A3D32"/>
    <w:rsid w:val="000A5719"/>
    <w:rsid w:val="000B03A9"/>
    <w:rsid w:val="000B35E2"/>
    <w:rsid w:val="000F598F"/>
    <w:rsid w:val="000F628E"/>
    <w:rsid w:val="001076B4"/>
    <w:rsid w:val="0015144C"/>
    <w:rsid w:val="00156F0C"/>
    <w:rsid w:val="00184093"/>
    <w:rsid w:val="00197A5B"/>
    <w:rsid w:val="001E6B0F"/>
    <w:rsid w:val="00200D57"/>
    <w:rsid w:val="00212649"/>
    <w:rsid w:val="0024351A"/>
    <w:rsid w:val="002615BF"/>
    <w:rsid w:val="00271062"/>
    <w:rsid w:val="002966A2"/>
    <w:rsid w:val="00296943"/>
    <w:rsid w:val="002B7682"/>
    <w:rsid w:val="002C4909"/>
    <w:rsid w:val="002E0DE6"/>
    <w:rsid w:val="002F2191"/>
    <w:rsid w:val="00316A96"/>
    <w:rsid w:val="00324AEB"/>
    <w:rsid w:val="0034104C"/>
    <w:rsid w:val="00370681"/>
    <w:rsid w:val="00380FB2"/>
    <w:rsid w:val="003A6313"/>
    <w:rsid w:val="003F3116"/>
    <w:rsid w:val="00422D2B"/>
    <w:rsid w:val="00424D04"/>
    <w:rsid w:val="004400BA"/>
    <w:rsid w:val="00445C90"/>
    <w:rsid w:val="004928FD"/>
    <w:rsid w:val="004A7353"/>
    <w:rsid w:val="004C305E"/>
    <w:rsid w:val="004C4956"/>
    <w:rsid w:val="004F3C1B"/>
    <w:rsid w:val="00512894"/>
    <w:rsid w:val="00523A8B"/>
    <w:rsid w:val="00574CEA"/>
    <w:rsid w:val="00575A1F"/>
    <w:rsid w:val="005929D8"/>
    <w:rsid w:val="005B42DA"/>
    <w:rsid w:val="005C2306"/>
    <w:rsid w:val="005F175A"/>
    <w:rsid w:val="005F1AF3"/>
    <w:rsid w:val="006018D0"/>
    <w:rsid w:val="00623CB1"/>
    <w:rsid w:val="006652F0"/>
    <w:rsid w:val="0067333A"/>
    <w:rsid w:val="006773C5"/>
    <w:rsid w:val="00683188"/>
    <w:rsid w:val="00695A01"/>
    <w:rsid w:val="006A770B"/>
    <w:rsid w:val="006B0642"/>
    <w:rsid w:val="006C315A"/>
    <w:rsid w:val="007371AD"/>
    <w:rsid w:val="00756809"/>
    <w:rsid w:val="007570F0"/>
    <w:rsid w:val="00784D89"/>
    <w:rsid w:val="007C03A1"/>
    <w:rsid w:val="00806E61"/>
    <w:rsid w:val="00813DCE"/>
    <w:rsid w:val="00821703"/>
    <w:rsid w:val="00845F29"/>
    <w:rsid w:val="00847609"/>
    <w:rsid w:val="00847FE8"/>
    <w:rsid w:val="00882314"/>
    <w:rsid w:val="00884C25"/>
    <w:rsid w:val="008A11CB"/>
    <w:rsid w:val="008B15EF"/>
    <w:rsid w:val="008B7CAD"/>
    <w:rsid w:val="008E0570"/>
    <w:rsid w:val="008F3A1B"/>
    <w:rsid w:val="009125FE"/>
    <w:rsid w:val="00925A5C"/>
    <w:rsid w:val="0095473D"/>
    <w:rsid w:val="00961343"/>
    <w:rsid w:val="00997663"/>
    <w:rsid w:val="009B3D85"/>
    <w:rsid w:val="009E58CC"/>
    <w:rsid w:val="00A31272"/>
    <w:rsid w:val="00A50DC9"/>
    <w:rsid w:val="00A52DAC"/>
    <w:rsid w:val="00A559F4"/>
    <w:rsid w:val="00A769DA"/>
    <w:rsid w:val="00A76BE5"/>
    <w:rsid w:val="00A876D3"/>
    <w:rsid w:val="00A92DE3"/>
    <w:rsid w:val="00A9460B"/>
    <w:rsid w:val="00A95AD5"/>
    <w:rsid w:val="00AA0DC1"/>
    <w:rsid w:val="00AB182A"/>
    <w:rsid w:val="00AC6A71"/>
    <w:rsid w:val="00AF72F5"/>
    <w:rsid w:val="00B6404C"/>
    <w:rsid w:val="00B872F7"/>
    <w:rsid w:val="00BA336E"/>
    <w:rsid w:val="00BB15E5"/>
    <w:rsid w:val="00BB39E9"/>
    <w:rsid w:val="00BC5323"/>
    <w:rsid w:val="00BC5CEC"/>
    <w:rsid w:val="00BD6A8F"/>
    <w:rsid w:val="00BE0D1C"/>
    <w:rsid w:val="00BF5239"/>
    <w:rsid w:val="00C11EE0"/>
    <w:rsid w:val="00C23E4D"/>
    <w:rsid w:val="00C34C7C"/>
    <w:rsid w:val="00C46742"/>
    <w:rsid w:val="00C768CB"/>
    <w:rsid w:val="00C81C5F"/>
    <w:rsid w:val="00C8395C"/>
    <w:rsid w:val="00CB2F33"/>
    <w:rsid w:val="00CD3D7D"/>
    <w:rsid w:val="00CD413E"/>
    <w:rsid w:val="00CD6361"/>
    <w:rsid w:val="00CF4AC2"/>
    <w:rsid w:val="00D033D2"/>
    <w:rsid w:val="00D04D56"/>
    <w:rsid w:val="00D620EA"/>
    <w:rsid w:val="00D74719"/>
    <w:rsid w:val="00DA069F"/>
    <w:rsid w:val="00DB109A"/>
    <w:rsid w:val="00DC40E0"/>
    <w:rsid w:val="00DD104E"/>
    <w:rsid w:val="00DD4305"/>
    <w:rsid w:val="00DE6045"/>
    <w:rsid w:val="00DF2711"/>
    <w:rsid w:val="00E14E1D"/>
    <w:rsid w:val="00E171BB"/>
    <w:rsid w:val="00E22EC9"/>
    <w:rsid w:val="00E26FE1"/>
    <w:rsid w:val="00E33BE4"/>
    <w:rsid w:val="00E34736"/>
    <w:rsid w:val="00E50491"/>
    <w:rsid w:val="00E57AD3"/>
    <w:rsid w:val="00E7765E"/>
    <w:rsid w:val="00E87BA8"/>
    <w:rsid w:val="00EA7F0C"/>
    <w:rsid w:val="00EE3F5B"/>
    <w:rsid w:val="00EF4387"/>
    <w:rsid w:val="00EF4AD3"/>
    <w:rsid w:val="00F03B39"/>
    <w:rsid w:val="00F15D46"/>
    <w:rsid w:val="00F30A50"/>
    <w:rsid w:val="00F33026"/>
    <w:rsid w:val="00F47E78"/>
    <w:rsid w:val="00F525AC"/>
    <w:rsid w:val="00F63C21"/>
    <w:rsid w:val="00F652D6"/>
    <w:rsid w:val="00F72D48"/>
    <w:rsid w:val="00F763EB"/>
    <w:rsid w:val="00F802E1"/>
    <w:rsid w:val="00F84A30"/>
    <w:rsid w:val="00F90079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D1E0420"/>
  <w15:chartTrackingRefBased/>
  <w15:docId w15:val="{AE897F9C-5D32-4448-8FC2-BA78E80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C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007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5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59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8F"/>
  </w:style>
  <w:style w:type="paragraph" w:styleId="Footer">
    <w:name w:val="footer"/>
    <w:basedOn w:val="Normal"/>
    <w:link w:val="FooterChar"/>
    <w:uiPriority w:val="99"/>
    <w:unhideWhenUsed/>
    <w:rsid w:val="000F59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8F"/>
  </w:style>
  <w:style w:type="character" w:styleId="PageNumber">
    <w:name w:val="page number"/>
    <w:basedOn w:val="DefaultParagraphFont"/>
    <w:uiPriority w:val="99"/>
    <w:semiHidden/>
    <w:unhideWhenUsed/>
    <w:rsid w:val="002C4909"/>
  </w:style>
  <w:style w:type="character" w:customStyle="1" w:styleId="Heading3Char">
    <w:name w:val="Heading 3 Char"/>
    <w:basedOn w:val="DefaultParagraphFont"/>
    <w:link w:val="Heading3"/>
    <w:uiPriority w:val="9"/>
    <w:semiHidden/>
    <w:rsid w:val="002615B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422D2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0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8105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71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3895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32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308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2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1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7864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7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3944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79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7757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9223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81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04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636</Words>
  <Characters>3318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cp:lastPrinted>2023-02-01T10:31:00Z</cp:lastPrinted>
  <dcterms:created xsi:type="dcterms:W3CDTF">2023-03-04T10:35:00Z</dcterms:created>
  <dcterms:modified xsi:type="dcterms:W3CDTF">2023-07-31T07:58:00Z</dcterms:modified>
</cp:coreProperties>
</file>